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D345" w14:textId="77777777" w:rsidR="000C6DCD" w:rsidRPr="00D72191" w:rsidRDefault="000C6DCD" w:rsidP="000E367A">
      <w:pPr>
        <w:spacing w:before="120" w:line="360" w:lineRule="auto"/>
        <w:jc w:val="both"/>
        <w:rPr>
          <w:rFonts w:ascii="Times New Roman" w:hAnsi="Times New Roman"/>
          <w:b/>
          <w:sz w:val="28"/>
          <w:szCs w:val="28"/>
        </w:rPr>
      </w:pPr>
      <w:r w:rsidRPr="00D72191">
        <w:rPr>
          <w:rFonts w:ascii="Times New Roman" w:hAnsi="Times New Roman"/>
          <w:b/>
          <w:sz w:val="28"/>
          <w:szCs w:val="28"/>
        </w:rPr>
        <w:t>FOREWORD</w:t>
      </w:r>
    </w:p>
    <w:p w14:paraId="7743AA4F" w14:textId="374748E1" w:rsidR="00854F20" w:rsidRPr="000E367A" w:rsidRDefault="00D64E19" w:rsidP="000E367A">
      <w:pPr>
        <w:spacing w:before="120" w:line="360" w:lineRule="auto"/>
        <w:jc w:val="both"/>
        <w:rPr>
          <w:rFonts w:ascii="Times New Roman" w:hAnsi="Times New Roman"/>
          <w:sz w:val="28"/>
          <w:szCs w:val="28"/>
        </w:rPr>
      </w:pPr>
      <w:r w:rsidRPr="000E367A">
        <w:rPr>
          <w:rFonts w:ascii="Times New Roman" w:hAnsi="Times New Roman"/>
          <w:sz w:val="28"/>
          <w:szCs w:val="28"/>
        </w:rPr>
        <w:t>As foreword</w:t>
      </w:r>
      <w:r w:rsidR="00004450" w:rsidRPr="000E367A">
        <w:rPr>
          <w:rFonts w:ascii="Times New Roman" w:hAnsi="Times New Roman"/>
          <w:sz w:val="28"/>
          <w:szCs w:val="28"/>
        </w:rPr>
        <w:t>, I would like to thank the colleagues who organized this second Franco-Czech study day o</w:t>
      </w:r>
      <w:r w:rsidR="00FF40A5" w:rsidRPr="000E367A">
        <w:rPr>
          <w:rFonts w:ascii="Times New Roman" w:hAnsi="Times New Roman"/>
          <w:sz w:val="28"/>
          <w:szCs w:val="28"/>
        </w:rPr>
        <w:t>n</w:t>
      </w:r>
      <w:r w:rsidR="00004450" w:rsidRPr="000E367A">
        <w:rPr>
          <w:rFonts w:ascii="Times New Roman" w:hAnsi="Times New Roman"/>
          <w:sz w:val="28"/>
          <w:szCs w:val="28"/>
        </w:rPr>
        <w:t xml:space="preserve"> </w:t>
      </w:r>
      <w:r w:rsidR="00ED574B">
        <w:rPr>
          <w:rFonts w:ascii="Times New Roman" w:hAnsi="Times New Roman"/>
          <w:sz w:val="28"/>
          <w:szCs w:val="28"/>
        </w:rPr>
        <w:t>t</w:t>
      </w:r>
      <w:r w:rsidR="00004450" w:rsidRPr="000E367A">
        <w:rPr>
          <w:rFonts w:ascii="Times New Roman" w:hAnsi="Times New Roman"/>
          <w:sz w:val="28"/>
          <w:szCs w:val="28"/>
        </w:rPr>
        <w:t>extual linguistics and corpus linguistics, and who invited me there.</w:t>
      </w:r>
      <w:r w:rsidR="007B3E47" w:rsidRPr="000E367A">
        <w:rPr>
          <w:rFonts w:ascii="Times New Roman" w:hAnsi="Times New Roman"/>
          <w:sz w:val="28"/>
          <w:szCs w:val="28"/>
        </w:rPr>
        <w:t xml:space="preserve"> </w:t>
      </w:r>
      <w:r w:rsidR="00854F20" w:rsidRPr="000E367A">
        <w:rPr>
          <w:rFonts w:ascii="Times New Roman" w:hAnsi="Times New Roman"/>
          <w:sz w:val="28"/>
          <w:szCs w:val="28"/>
        </w:rPr>
        <w:t xml:space="preserve">I am happy to </w:t>
      </w:r>
      <w:r w:rsidR="00564345" w:rsidRPr="000E367A">
        <w:rPr>
          <w:rFonts w:ascii="Times New Roman" w:hAnsi="Times New Roman"/>
          <w:sz w:val="28"/>
          <w:szCs w:val="28"/>
        </w:rPr>
        <w:t>be</w:t>
      </w:r>
      <w:r w:rsidR="00854F20" w:rsidRPr="000E367A">
        <w:rPr>
          <w:rFonts w:ascii="Times New Roman" w:hAnsi="Times New Roman"/>
          <w:sz w:val="28"/>
          <w:szCs w:val="28"/>
        </w:rPr>
        <w:t xml:space="preserve"> in Prague, among you</w:t>
      </w:r>
      <w:r w:rsidR="00564345" w:rsidRPr="000E367A">
        <w:rPr>
          <w:rFonts w:ascii="Times New Roman" w:hAnsi="Times New Roman"/>
          <w:sz w:val="28"/>
          <w:szCs w:val="28"/>
        </w:rPr>
        <w:t>,</w:t>
      </w:r>
      <w:r w:rsidR="00854F20" w:rsidRPr="000E367A">
        <w:rPr>
          <w:rFonts w:ascii="Times New Roman" w:hAnsi="Times New Roman"/>
          <w:sz w:val="28"/>
          <w:szCs w:val="28"/>
        </w:rPr>
        <w:t xml:space="preserve"> in </w:t>
      </w:r>
      <w:r w:rsidR="00AE550E" w:rsidRPr="000E367A">
        <w:rPr>
          <w:rFonts w:ascii="Times New Roman" w:hAnsi="Times New Roman"/>
          <w:sz w:val="28"/>
          <w:szCs w:val="28"/>
        </w:rPr>
        <w:t>your</w:t>
      </w:r>
      <w:r w:rsidR="00854F20" w:rsidRPr="000E367A">
        <w:rPr>
          <w:rFonts w:ascii="Times New Roman" w:hAnsi="Times New Roman"/>
          <w:sz w:val="28"/>
          <w:szCs w:val="28"/>
        </w:rPr>
        <w:t xml:space="preserve"> institute</w:t>
      </w:r>
      <w:r w:rsidR="00564345" w:rsidRPr="000E367A">
        <w:rPr>
          <w:rFonts w:ascii="Times New Roman" w:hAnsi="Times New Roman"/>
          <w:sz w:val="28"/>
          <w:szCs w:val="28"/>
        </w:rPr>
        <w:t>,</w:t>
      </w:r>
      <w:r w:rsidR="00854F20" w:rsidRPr="000E367A">
        <w:rPr>
          <w:rFonts w:ascii="Times New Roman" w:hAnsi="Times New Roman"/>
          <w:sz w:val="28"/>
          <w:szCs w:val="28"/>
        </w:rPr>
        <w:t xml:space="preserve"> which </w:t>
      </w:r>
      <w:r w:rsidR="00AE550E" w:rsidRPr="000E367A">
        <w:rPr>
          <w:rFonts w:ascii="Times New Roman" w:hAnsi="Times New Roman"/>
          <w:sz w:val="28"/>
          <w:szCs w:val="28"/>
        </w:rPr>
        <w:t>is itself in</w:t>
      </w:r>
      <w:r w:rsidR="008166D7" w:rsidRPr="000E367A">
        <w:rPr>
          <w:rFonts w:ascii="Times New Roman" w:hAnsi="Times New Roman"/>
          <w:sz w:val="28"/>
          <w:szCs w:val="28"/>
        </w:rPr>
        <w:t xml:space="preserve"> the</w:t>
      </w:r>
      <w:r w:rsidR="00854F20" w:rsidRPr="000E367A">
        <w:rPr>
          <w:rFonts w:ascii="Times New Roman" w:hAnsi="Times New Roman"/>
          <w:sz w:val="28"/>
          <w:szCs w:val="28"/>
        </w:rPr>
        <w:t xml:space="preserve"> </w:t>
      </w:r>
      <w:r w:rsidR="00A019C3" w:rsidRPr="000E367A">
        <w:rPr>
          <w:rFonts w:ascii="Times New Roman" w:hAnsi="Times New Roman"/>
          <w:sz w:val="28"/>
          <w:szCs w:val="28"/>
        </w:rPr>
        <w:t>F</w:t>
      </w:r>
      <w:r w:rsidR="00854F20" w:rsidRPr="000E367A">
        <w:rPr>
          <w:rFonts w:ascii="Times New Roman" w:hAnsi="Times New Roman"/>
          <w:sz w:val="28"/>
          <w:szCs w:val="28"/>
        </w:rPr>
        <w:t>aculty of mathematics</w:t>
      </w:r>
      <w:r w:rsidR="00F5693D" w:rsidRPr="000E367A">
        <w:rPr>
          <w:rFonts w:ascii="Times New Roman" w:hAnsi="Times New Roman"/>
          <w:sz w:val="28"/>
          <w:szCs w:val="28"/>
        </w:rPr>
        <w:t xml:space="preserve"> &amp; physics</w:t>
      </w:r>
      <w:r w:rsidR="00AE550E" w:rsidRPr="000E367A">
        <w:rPr>
          <w:rFonts w:ascii="Times New Roman" w:hAnsi="Times New Roman"/>
          <w:sz w:val="28"/>
          <w:szCs w:val="28"/>
        </w:rPr>
        <w:t>.</w:t>
      </w:r>
    </w:p>
    <w:p w14:paraId="79E98FA5" w14:textId="77777777" w:rsidR="00AE12DC" w:rsidRPr="000E367A" w:rsidRDefault="00AE12DC"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While preparing this paper, I reread, in parallel, </w:t>
      </w:r>
      <w:r w:rsidR="00035B8B" w:rsidRPr="000E367A">
        <w:rPr>
          <w:rFonts w:ascii="Times New Roman" w:hAnsi="Times New Roman"/>
          <w:sz w:val="28"/>
          <w:szCs w:val="28"/>
        </w:rPr>
        <w:t>some</w:t>
      </w:r>
      <w:r w:rsidRPr="000E367A">
        <w:rPr>
          <w:rFonts w:ascii="Times New Roman" w:hAnsi="Times New Roman"/>
          <w:sz w:val="28"/>
          <w:szCs w:val="28"/>
        </w:rPr>
        <w:t xml:space="preserve"> </w:t>
      </w:r>
      <w:r w:rsidR="00337C92" w:rsidRPr="000E367A">
        <w:rPr>
          <w:rFonts w:ascii="Times New Roman" w:hAnsi="Times New Roman"/>
          <w:sz w:val="28"/>
          <w:szCs w:val="28"/>
        </w:rPr>
        <w:t>E</w:t>
      </w:r>
      <w:r w:rsidRPr="000E367A">
        <w:rPr>
          <w:rFonts w:ascii="Times New Roman" w:hAnsi="Times New Roman"/>
          <w:sz w:val="28"/>
          <w:szCs w:val="28"/>
        </w:rPr>
        <w:t>ssays on general linguistics, by Jakobson.</w:t>
      </w:r>
      <w:r w:rsidR="00337C92" w:rsidRPr="000E367A">
        <w:rPr>
          <w:rFonts w:ascii="Times New Roman" w:hAnsi="Times New Roman"/>
          <w:sz w:val="28"/>
          <w:szCs w:val="28"/>
        </w:rPr>
        <w:t xml:space="preserve"> One of them, </w:t>
      </w:r>
      <w:r w:rsidR="003A0BED" w:rsidRPr="000E367A">
        <w:rPr>
          <w:rFonts w:ascii="Times New Roman" w:hAnsi="Times New Roman"/>
          <w:sz w:val="28"/>
          <w:szCs w:val="28"/>
        </w:rPr>
        <w:t>translated in French as Linguistique &amp; Théorie de la c</w:t>
      </w:r>
      <w:r w:rsidR="00172825" w:rsidRPr="000E367A">
        <w:rPr>
          <w:rFonts w:ascii="Times New Roman" w:hAnsi="Times New Roman"/>
          <w:sz w:val="28"/>
          <w:szCs w:val="28"/>
        </w:rPr>
        <w:t>ommunication, was published in t</w:t>
      </w:r>
      <w:r w:rsidR="003A0BED" w:rsidRPr="000E367A">
        <w:rPr>
          <w:rFonts w:ascii="Times New Roman" w:hAnsi="Times New Roman"/>
          <w:sz w:val="28"/>
          <w:szCs w:val="28"/>
        </w:rPr>
        <w:t xml:space="preserve">he </w:t>
      </w:r>
      <w:r w:rsidR="004C405D" w:rsidRPr="000E367A">
        <w:rPr>
          <w:rFonts w:ascii="Times New Roman" w:hAnsi="Times New Roman"/>
          <w:sz w:val="28"/>
          <w:szCs w:val="28"/>
        </w:rPr>
        <w:t xml:space="preserve">volume XII-1961 of the </w:t>
      </w:r>
      <w:r w:rsidR="000150B3" w:rsidRPr="000E367A">
        <w:rPr>
          <w:rFonts w:ascii="Times New Roman" w:hAnsi="Times New Roman"/>
          <w:sz w:val="28"/>
          <w:szCs w:val="28"/>
        </w:rPr>
        <w:t xml:space="preserve">collection </w:t>
      </w:r>
      <w:r w:rsidR="00172825" w:rsidRPr="000E367A">
        <w:rPr>
          <w:rFonts w:ascii="Times New Roman" w:hAnsi="Times New Roman"/>
          <w:sz w:val="28"/>
          <w:szCs w:val="28"/>
        </w:rPr>
        <w:t>“</w:t>
      </w:r>
      <w:r w:rsidR="003A0BED" w:rsidRPr="000E367A">
        <w:rPr>
          <w:rFonts w:ascii="Times New Roman" w:hAnsi="Times New Roman"/>
          <w:sz w:val="28"/>
          <w:szCs w:val="28"/>
        </w:rPr>
        <w:t xml:space="preserve">Proceedings </w:t>
      </w:r>
      <w:r w:rsidR="00172825" w:rsidRPr="000E367A">
        <w:rPr>
          <w:rFonts w:ascii="Times New Roman" w:hAnsi="Times New Roman"/>
          <w:sz w:val="28"/>
          <w:szCs w:val="28"/>
        </w:rPr>
        <w:t>of Sy</w:t>
      </w:r>
      <w:r w:rsidR="002C300B" w:rsidRPr="000E367A">
        <w:rPr>
          <w:rFonts w:ascii="Times New Roman" w:hAnsi="Times New Roman"/>
          <w:sz w:val="28"/>
          <w:szCs w:val="28"/>
        </w:rPr>
        <w:t>mposia in Applied Mathematics”,</w:t>
      </w:r>
      <w:r w:rsidR="00172825" w:rsidRPr="000E367A">
        <w:rPr>
          <w:rFonts w:ascii="Times New Roman" w:hAnsi="Times New Roman"/>
          <w:sz w:val="28"/>
          <w:szCs w:val="28"/>
        </w:rPr>
        <w:t xml:space="preserve"> </w:t>
      </w:r>
      <w:r w:rsidR="005A506B" w:rsidRPr="000E367A">
        <w:rPr>
          <w:rFonts w:ascii="Times New Roman" w:hAnsi="Times New Roman"/>
          <w:sz w:val="28"/>
          <w:szCs w:val="28"/>
        </w:rPr>
        <w:t>entitled “Structure of Language and its Mathematical Aspects”…</w:t>
      </w:r>
    </w:p>
    <w:p w14:paraId="1038A79A" w14:textId="77777777" w:rsidR="00480B7E" w:rsidRPr="000E367A" w:rsidRDefault="00D779F3" w:rsidP="000E367A">
      <w:pPr>
        <w:spacing w:before="120" w:line="360" w:lineRule="auto"/>
        <w:jc w:val="both"/>
        <w:rPr>
          <w:rFonts w:ascii="Times New Roman" w:hAnsi="Times New Roman"/>
          <w:sz w:val="28"/>
          <w:szCs w:val="28"/>
        </w:rPr>
      </w:pPr>
      <w:r w:rsidRPr="000E367A">
        <w:rPr>
          <w:rFonts w:ascii="Times New Roman" w:hAnsi="Times New Roman"/>
          <w:sz w:val="28"/>
          <w:szCs w:val="28"/>
        </w:rPr>
        <w:t>W</w:t>
      </w:r>
      <w:r w:rsidR="00DB58E2" w:rsidRPr="000E367A">
        <w:rPr>
          <w:rFonts w:ascii="Times New Roman" w:hAnsi="Times New Roman"/>
          <w:sz w:val="28"/>
          <w:szCs w:val="28"/>
        </w:rPr>
        <w:t xml:space="preserve">hat I would like to </w:t>
      </w:r>
      <w:r w:rsidR="007376BD" w:rsidRPr="000E367A">
        <w:rPr>
          <w:rFonts w:ascii="Times New Roman" w:hAnsi="Times New Roman"/>
          <w:sz w:val="28"/>
          <w:szCs w:val="28"/>
        </w:rPr>
        <w:t>emphasize at that point</w:t>
      </w:r>
      <w:r w:rsidR="00DB58E2" w:rsidRPr="000E367A">
        <w:rPr>
          <w:rFonts w:ascii="Times New Roman" w:hAnsi="Times New Roman"/>
          <w:sz w:val="28"/>
          <w:szCs w:val="28"/>
        </w:rPr>
        <w:t xml:space="preserve"> is that the linguistic</w:t>
      </w:r>
      <w:r w:rsidR="00F37FA2" w:rsidRPr="000E367A">
        <w:rPr>
          <w:rFonts w:ascii="Times New Roman" w:hAnsi="Times New Roman"/>
          <w:sz w:val="28"/>
          <w:szCs w:val="28"/>
        </w:rPr>
        <w:t xml:space="preserve"> model</w:t>
      </w:r>
      <w:r w:rsidR="00DB58E2" w:rsidRPr="000E367A">
        <w:rPr>
          <w:rFonts w:ascii="Times New Roman" w:hAnsi="Times New Roman"/>
          <w:sz w:val="28"/>
          <w:szCs w:val="28"/>
        </w:rPr>
        <w:t xml:space="preserve">s we represent and defend, in the manner of Jakobson and therefore of the Prague </w:t>
      </w:r>
      <w:r w:rsidRPr="000E367A">
        <w:rPr>
          <w:rFonts w:ascii="Times New Roman" w:hAnsi="Times New Roman"/>
          <w:sz w:val="28"/>
          <w:szCs w:val="28"/>
        </w:rPr>
        <w:t>C</w:t>
      </w:r>
      <w:r w:rsidR="00DB58E2" w:rsidRPr="000E367A">
        <w:rPr>
          <w:rFonts w:ascii="Times New Roman" w:hAnsi="Times New Roman"/>
          <w:sz w:val="28"/>
          <w:szCs w:val="28"/>
        </w:rPr>
        <w:t xml:space="preserve">ircle, is not only linked to human and social sciences but also to exact sciences. </w:t>
      </w:r>
      <w:r w:rsidRPr="000E367A">
        <w:rPr>
          <w:rFonts w:ascii="Times New Roman" w:hAnsi="Times New Roman"/>
          <w:sz w:val="28"/>
          <w:szCs w:val="28"/>
        </w:rPr>
        <w:t>T</w:t>
      </w:r>
      <w:r w:rsidR="00480B7E" w:rsidRPr="000E367A">
        <w:rPr>
          <w:rFonts w:ascii="Times New Roman" w:hAnsi="Times New Roman"/>
          <w:sz w:val="28"/>
          <w:szCs w:val="28"/>
        </w:rPr>
        <w:t xml:space="preserve">hus, Jakobson, in his essay “On </w:t>
      </w:r>
      <w:r w:rsidR="00CD218F" w:rsidRPr="000E367A">
        <w:rPr>
          <w:rFonts w:ascii="Times New Roman" w:hAnsi="Times New Roman"/>
          <w:sz w:val="28"/>
          <w:szCs w:val="28"/>
        </w:rPr>
        <w:t>T</w:t>
      </w:r>
      <w:r w:rsidR="00480B7E" w:rsidRPr="000E367A">
        <w:rPr>
          <w:rFonts w:ascii="Times New Roman" w:hAnsi="Times New Roman"/>
          <w:sz w:val="28"/>
          <w:szCs w:val="28"/>
        </w:rPr>
        <w:t>ranslation” (1959</w:t>
      </w:r>
      <w:r w:rsidR="00CD218F" w:rsidRPr="000E367A">
        <w:rPr>
          <w:rFonts w:ascii="Times New Roman" w:hAnsi="Times New Roman"/>
          <w:sz w:val="28"/>
          <w:szCs w:val="28"/>
        </w:rPr>
        <w:t>, translated by Nicolas Ruwet as “Aspects linguistiques de la traduction”</w:t>
      </w:r>
      <w:r w:rsidR="00480B7E" w:rsidRPr="000E367A">
        <w:rPr>
          <w:rFonts w:ascii="Times New Roman" w:hAnsi="Times New Roman"/>
          <w:sz w:val="28"/>
          <w:szCs w:val="28"/>
        </w:rPr>
        <w:t xml:space="preserve">) quotes not only </w:t>
      </w:r>
      <w:r w:rsidR="00EA6D90" w:rsidRPr="000E367A">
        <w:rPr>
          <w:rFonts w:ascii="Times New Roman" w:hAnsi="Times New Roman"/>
          <w:sz w:val="28"/>
          <w:szCs w:val="28"/>
        </w:rPr>
        <w:t xml:space="preserve">the </w:t>
      </w:r>
      <w:r w:rsidR="006060B1" w:rsidRPr="000E367A">
        <w:rPr>
          <w:rFonts w:ascii="Times New Roman" w:hAnsi="Times New Roman"/>
          <w:sz w:val="28"/>
          <w:szCs w:val="28"/>
        </w:rPr>
        <w:t>G</w:t>
      </w:r>
      <w:r w:rsidR="00EA6D90" w:rsidRPr="000E367A">
        <w:rPr>
          <w:rFonts w:ascii="Times New Roman" w:hAnsi="Times New Roman"/>
          <w:sz w:val="28"/>
          <w:szCs w:val="28"/>
        </w:rPr>
        <w:t>erman</w:t>
      </w:r>
      <w:r w:rsidR="006060B1" w:rsidRPr="000E367A">
        <w:rPr>
          <w:rFonts w:ascii="Times New Roman" w:hAnsi="Times New Roman"/>
          <w:sz w:val="28"/>
          <w:szCs w:val="28"/>
        </w:rPr>
        <w:t>-American</w:t>
      </w:r>
      <w:r w:rsidR="00EA6D90" w:rsidRPr="000E367A">
        <w:rPr>
          <w:rFonts w:ascii="Times New Roman" w:hAnsi="Times New Roman"/>
          <w:sz w:val="28"/>
          <w:szCs w:val="28"/>
        </w:rPr>
        <w:t xml:space="preserve"> </w:t>
      </w:r>
      <w:r w:rsidR="00E72926" w:rsidRPr="000E367A">
        <w:rPr>
          <w:rFonts w:ascii="Times New Roman" w:hAnsi="Times New Roman"/>
          <w:sz w:val="28"/>
          <w:szCs w:val="28"/>
        </w:rPr>
        <w:t xml:space="preserve">anthropologist </w:t>
      </w:r>
      <w:r w:rsidRPr="000E367A">
        <w:rPr>
          <w:rFonts w:ascii="Times New Roman" w:hAnsi="Times New Roman"/>
          <w:sz w:val="28"/>
          <w:szCs w:val="28"/>
        </w:rPr>
        <w:t xml:space="preserve">Franz </w:t>
      </w:r>
      <w:r w:rsidR="00480B7E" w:rsidRPr="000E367A">
        <w:rPr>
          <w:rFonts w:ascii="Times New Roman" w:hAnsi="Times New Roman"/>
          <w:sz w:val="28"/>
          <w:szCs w:val="28"/>
        </w:rPr>
        <w:t xml:space="preserve">Boas, but also </w:t>
      </w:r>
      <w:r w:rsidR="00EA6D90" w:rsidRPr="000E367A">
        <w:rPr>
          <w:rFonts w:ascii="Times New Roman" w:hAnsi="Times New Roman"/>
          <w:sz w:val="28"/>
          <w:szCs w:val="28"/>
        </w:rPr>
        <w:t xml:space="preserve">the </w:t>
      </w:r>
      <w:r w:rsidR="006060B1" w:rsidRPr="000E367A">
        <w:rPr>
          <w:rFonts w:ascii="Times New Roman" w:hAnsi="Times New Roman"/>
          <w:sz w:val="28"/>
          <w:szCs w:val="28"/>
        </w:rPr>
        <w:t>D</w:t>
      </w:r>
      <w:r w:rsidR="00EA6D90" w:rsidRPr="000E367A">
        <w:rPr>
          <w:rFonts w:ascii="Times New Roman" w:hAnsi="Times New Roman"/>
          <w:sz w:val="28"/>
          <w:szCs w:val="28"/>
        </w:rPr>
        <w:t xml:space="preserve">anish </w:t>
      </w:r>
      <w:r w:rsidR="00E72926" w:rsidRPr="000E367A">
        <w:rPr>
          <w:rFonts w:ascii="Times New Roman" w:hAnsi="Times New Roman"/>
          <w:sz w:val="28"/>
          <w:szCs w:val="28"/>
        </w:rPr>
        <w:t>physici</w:t>
      </w:r>
      <w:r w:rsidR="00EA6D90" w:rsidRPr="000E367A">
        <w:rPr>
          <w:rFonts w:ascii="Times New Roman" w:hAnsi="Times New Roman"/>
          <w:sz w:val="28"/>
          <w:szCs w:val="28"/>
        </w:rPr>
        <w:t>st</w:t>
      </w:r>
      <w:r w:rsidR="00E72926" w:rsidRPr="000E367A">
        <w:rPr>
          <w:rFonts w:ascii="Times New Roman" w:hAnsi="Times New Roman"/>
          <w:sz w:val="28"/>
          <w:szCs w:val="28"/>
        </w:rPr>
        <w:t xml:space="preserve"> </w:t>
      </w:r>
      <w:r w:rsidR="00480B7E" w:rsidRPr="000E367A">
        <w:rPr>
          <w:rFonts w:ascii="Times New Roman" w:hAnsi="Times New Roman"/>
          <w:sz w:val="28"/>
          <w:szCs w:val="28"/>
        </w:rPr>
        <w:t xml:space="preserve">Niels </w:t>
      </w:r>
      <w:commentRangeStart w:id="0"/>
      <w:r w:rsidR="00480B7E" w:rsidRPr="000E367A">
        <w:rPr>
          <w:rFonts w:ascii="Times New Roman" w:hAnsi="Times New Roman"/>
          <w:sz w:val="28"/>
          <w:szCs w:val="28"/>
        </w:rPr>
        <w:t>Bohr</w:t>
      </w:r>
      <w:commentRangeEnd w:id="0"/>
      <w:r w:rsidR="00BB7052" w:rsidRPr="000E367A">
        <w:rPr>
          <w:rFonts w:ascii="Times New Roman" w:hAnsi="Times New Roman"/>
          <w:sz w:val="28"/>
          <w:szCs w:val="28"/>
        </w:rPr>
        <w:commentReference w:id="0"/>
      </w:r>
      <w:r w:rsidR="00CD218F" w:rsidRPr="000E367A">
        <w:rPr>
          <w:rFonts w:ascii="Times New Roman" w:hAnsi="Times New Roman"/>
          <w:sz w:val="28"/>
          <w:szCs w:val="28"/>
        </w:rPr>
        <w:t xml:space="preserve">… </w:t>
      </w:r>
    </w:p>
    <w:p w14:paraId="68827FC2" w14:textId="77777777" w:rsidR="00AD5A86" w:rsidRPr="000E367A" w:rsidRDefault="00516780"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And I would like to pay tribute again to the lucidity of this essential author of the Prague Circle, because in the same essay, he </w:t>
      </w:r>
      <w:r w:rsidR="001700A3" w:rsidRPr="000E367A">
        <w:rPr>
          <w:rFonts w:ascii="Times New Roman" w:hAnsi="Times New Roman"/>
          <w:sz w:val="28"/>
          <w:szCs w:val="28"/>
        </w:rPr>
        <w:t>use</w:t>
      </w:r>
      <w:r w:rsidR="00FB2AAC" w:rsidRPr="000E367A">
        <w:rPr>
          <w:rFonts w:ascii="Times New Roman" w:hAnsi="Times New Roman"/>
          <w:sz w:val="28"/>
          <w:szCs w:val="28"/>
        </w:rPr>
        <w:t>s not</w:t>
      </w:r>
      <w:r w:rsidR="001700A3" w:rsidRPr="000E367A">
        <w:rPr>
          <w:rFonts w:ascii="Times New Roman" w:hAnsi="Times New Roman"/>
          <w:sz w:val="28"/>
          <w:szCs w:val="28"/>
        </w:rPr>
        <w:t xml:space="preserve"> only</w:t>
      </w:r>
      <w:r w:rsidRPr="000E367A">
        <w:rPr>
          <w:rFonts w:ascii="Times New Roman" w:hAnsi="Times New Roman"/>
          <w:sz w:val="28"/>
          <w:szCs w:val="28"/>
        </w:rPr>
        <w:t xml:space="preserve"> </w:t>
      </w:r>
      <w:r w:rsidR="001700A3" w:rsidRPr="000E367A">
        <w:rPr>
          <w:rFonts w:ascii="Times New Roman" w:hAnsi="Times New Roman"/>
          <w:sz w:val="28"/>
          <w:szCs w:val="28"/>
        </w:rPr>
        <w:t>the word</w:t>
      </w:r>
      <w:r w:rsidR="00997B5A" w:rsidRPr="000E367A">
        <w:rPr>
          <w:rFonts w:ascii="Times New Roman" w:hAnsi="Times New Roman"/>
          <w:sz w:val="28"/>
          <w:szCs w:val="28"/>
        </w:rPr>
        <w:t xml:space="preserve"> “linguistics”</w:t>
      </w:r>
      <w:r w:rsidRPr="000E367A">
        <w:rPr>
          <w:rFonts w:ascii="Times New Roman" w:hAnsi="Times New Roman"/>
          <w:sz w:val="28"/>
          <w:szCs w:val="28"/>
        </w:rPr>
        <w:t xml:space="preserve"> but also </w:t>
      </w:r>
      <w:r w:rsidR="001700A3" w:rsidRPr="000E367A">
        <w:rPr>
          <w:rFonts w:ascii="Times New Roman" w:hAnsi="Times New Roman"/>
          <w:sz w:val="28"/>
          <w:szCs w:val="28"/>
        </w:rPr>
        <w:t>the expression</w:t>
      </w:r>
      <w:r w:rsidR="00997B5A" w:rsidRPr="000E367A">
        <w:rPr>
          <w:rFonts w:ascii="Times New Roman" w:hAnsi="Times New Roman"/>
          <w:sz w:val="28"/>
          <w:szCs w:val="28"/>
        </w:rPr>
        <w:t xml:space="preserve"> “</w:t>
      </w:r>
      <w:r w:rsidR="00B45DB6" w:rsidRPr="000E367A">
        <w:rPr>
          <w:rFonts w:ascii="Times New Roman" w:hAnsi="Times New Roman"/>
          <w:sz w:val="28"/>
          <w:szCs w:val="28"/>
        </w:rPr>
        <w:t xml:space="preserve">language </w:t>
      </w:r>
      <w:commentRangeStart w:id="1"/>
      <w:r w:rsidR="00B45DB6" w:rsidRPr="000E367A">
        <w:rPr>
          <w:rFonts w:ascii="Times New Roman" w:hAnsi="Times New Roman"/>
          <w:sz w:val="28"/>
          <w:szCs w:val="28"/>
        </w:rPr>
        <w:t>science</w:t>
      </w:r>
      <w:commentRangeEnd w:id="1"/>
      <w:r w:rsidR="00BB7052" w:rsidRPr="000E367A">
        <w:rPr>
          <w:rFonts w:ascii="Times New Roman" w:hAnsi="Times New Roman"/>
          <w:sz w:val="28"/>
          <w:szCs w:val="28"/>
        </w:rPr>
        <w:commentReference w:id="1"/>
      </w:r>
      <w:r w:rsidR="00997B5A" w:rsidRPr="000E367A">
        <w:rPr>
          <w:rFonts w:ascii="Times New Roman" w:hAnsi="Times New Roman"/>
          <w:sz w:val="28"/>
          <w:szCs w:val="28"/>
        </w:rPr>
        <w:t>”</w:t>
      </w:r>
      <w:r w:rsidR="001700A3" w:rsidRPr="000E367A">
        <w:rPr>
          <w:rFonts w:ascii="Times New Roman" w:hAnsi="Times New Roman"/>
          <w:sz w:val="28"/>
          <w:szCs w:val="28"/>
        </w:rPr>
        <w:t xml:space="preserve"> </w:t>
      </w:r>
      <w:r w:rsidR="00B07F7A" w:rsidRPr="000E367A">
        <w:rPr>
          <w:rFonts w:ascii="Times New Roman" w:hAnsi="Times New Roman"/>
          <w:sz w:val="28"/>
          <w:szCs w:val="28"/>
        </w:rPr>
        <w:t>––</w:t>
      </w:r>
      <w:r w:rsidR="00FB2AAC" w:rsidRPr="000E367A">
        <w:rPr>
          <w:rFonts w:ascii="Times New Roman" w:hAnsi="Times New Roman"/>
          <w:sz w:val="28"/>
          <w:szCs w:val="28"/>
        </w:rPr>
        <w:t>“science”</w:t>
      </w:r>
      <w:r w:rsidRPr="000E367A">
        <w:rPr>
          <w:rFonts w:ascii="Times New Roman" w:hAnsi="Times New Roman"/>
          <w:sz w:val="28"/>
          <w:szCs w:val="28"/>
        </w:rPr>
        <w:t xml:space="preserve"> in the singular</w:t>
      </w:r>
      <w:r w:rsidR="00B45DB6" w:rsidRPr="000E367A">
        <w:rPr>
          <w:rFonts w:ascii="Times New Roman" w:hAnsi="Times New Roman"/>
          <w:sz w:val="28"/>
          <w:szCs w:val="28"/>
        </w:rPr>
        <w:t xml:space="preserve">… </w:t>
      </w:r>
      <w:r w:rsidR="00AD5A86" w:rsidRPr="000E367A">
        <w:rPr>
          <w:rFonts w:ascii="Times New Roman" w:hAnsi="Times New Roman"/>
          <w:sz w:val="28"/>
          <w:szCs w:val="28"/>
        </w:rPr>
        <w:t xml:space="preserve">whereas today the </w:t>
      </w:r>
      <w:r w:rsidR="0021600D" w:rsidRPr="000E367A">
        <w:rPr>
          <w:rFonts w:ascii="Times New Roman" w:hAnsi="Times New Roman"/>
          <w:sz w:val="28"/>
          <w:szCs w:val="28"/>
        </w:rPr>
        <w:t xml:space="preserve">word in the </w:t>
      </w:r>
      <w:r w:rsidR="00AD5A86" w:rsidRPr="000E367A">
        <w:rPr>
          <w:rFonts w:ascii="Times New Roman" w:hAnsi="Times New Roman"/>
          <w:sz w:val="28"/>
          <w:szCs w:val="28"/>
        </w:rPr>
        <w:t>expression is us</w:t>
      </w:r>
      <w:r w:rsidR="0025588D" w:rsidRPr="000E367A">
        <w:rPr>
          <w:rFonts w:ascii="Times New Roman" w:hAnsi="Times New Roman"/>
          <w:sz w:val="28"/>
          <w:szCs w:val="28"/>
        </w:rPr>
        <w:t>ually</w:t>
      </w:r>
      <w:r w:rsidR="00AD5A86" w:rsidRPr="000E367A">
        <w:rPr>
          <w:rFonts w:ascii="Times New Roman" w:hAnsi="Times New Roman"/>
          <w:sz w:val="28"/>
          <w:szCs w:val="28"/>
        </w:rPr>
        <w:t xml:space="preserve"> plural.</w:t>
      </w:r>
    </w:p>
    <w:p w14:paraId="716C13E2" w14:textId="77777777" w:rsidR="00004450" w:rsidRPr="000E367A" w:rsidRDefault="00A960F6" w:rsidP="000E367A">
      <w:pPr>
        <w:spacing w:before="120" w:line="360" w:lineRule="auto"/>
        <w:jc w:val="both"/>
        <w:rPr>
          <w:rFonts w:ascii="Times New Roman" w:hAnsi="Times New Roman"/>
          <w:sz w:val="28"/>
          <w:szCs w:val="28"/>
        </w:rPr>
      </w:pPr>
      <w:r w:rsidRPr="000E367A">
        <w:rPr>
          <w:rFonts w:ascii="Times New Roman" w:hAnsi="Times New Roman"/>
          <w:sz w:val="28"/>
          <w:szCs w:val="28"/>
        </w:rPr>
        <w:t>So</w:t>
      </w:r>
      <w:r w:rsidR="000B01B5" w:rsidRPr="000E367A">
        <w:rPr>
          <w:rFonts w:ascii="Times New Roman" w:hAnsi="Times New Roman"/>
          <w:sz w:val="28"/>
          <w:szCs w:val="28"/>
        </w:rPr>
        <w:t xml:space="preserve">, </w:t>
      </w:r>
      <w:r w:rsidR="00907A4F" w:rsidRPr="000E367A">
        <w:rPr>
          <w:rFonts w:ascii="Times New Roman" w:hAnsi="Times New Roman"/>
          <w:sz w:val="28"/>
          <w:szCs w:val="28"/>
        </w:rPr>
        <w:t xml:space="preserve">I think that intervening in your institute gives us hope </w:t>
      </w:r>
      <w:r w:rsidRPr="000E367A">
        <w:rPr>
          <w:rFonts w:ascii="Times New Roman" w:hAnsi="Times New Roman"/>
          <w:sz w:val="28"/>
          <w:szCs w:val="28"/>
        </w:rPr>
        <w:t xml:space="preserve">that </w:t>
      </w:r>
      <w:r w:rsidR="00222BBE" w:rsidRPr="000E367A">
        <w:rPr>
          <w:rFonts w:ascii="Times New Roman" w:hAnsi="Times New Roman"/>
          <w:sz w:val="28"/>
          <w:szCs w:val="28"/>
        </w:rPr>
        <w:t>linguistics still has a future as</w:t>
      </w:r>
      <w:r w:rsidR="008205D2" w:rsidRPr="000E367A">
        <w:rPr>
          <w:rFonts w:ascii="Times New Roman" w:hAnsi="Times New Roman"/>
          <w:sz w:val="28"/>
          <w:szCs w:val="28"/>
        </w:rPr>
        <w:t xml:space="preserve"> a </w:t>
      </w:r>
      <w:r w:rsidR="005B08E9" w:rsidRPr="000E367A">
        <w:rPr>
          <w:rFonts w:ascii="Times New Roman" w:hAnsi="Times New Roman"/>
          <w:sz w:val="28"/>
          <w:szCs w:val="28"/>
        </w:rPr>
        <w:t xml:space="preserve">science of </w:t>
      </w:r>
      <w:r w:rsidR="005B08E9" w:rsidRPr="002E680B">
        <w:rPr>
          <w:rFonts w:ascii="Times New Roman" w:hAnsi="Times New Roman"/>
          <w:i/>
          <w:sz w:val="28"/>
          <w:szCs w:val="28"/>
        </w:rPr>
        <w:t>Erklären</w:t>
      </w:r>
      <w:r w:rsidR="005B08E9" w:rsidRPr="000E367A">
        <w:rPr>
          <w:rFonts w:ascii="Times New Roman" w:hAnsi="Times New Roman"/>
          <w:sz w:val="28"/>
          <w:szCs w:val="28"/>
        </w:rPr>
        <w:t xml:space="preserve"> (</w:t>
      </w:r>
      <w:r w:rsidR="005B08E9" w:rsidRPr="002E680B">
        <w:rPr>
          <w:rFonts w:ascii="Times New Roman" w:hAnsi="Times New Roman"/>
          <w:i/>
          <w:sz w:val="28"/>
          <w:szCs w:val="28"/>
        </w:rPr>
        <w:t>Expla</w:t>
      </w:r>
      <w:r w:rsidR="00EF79F0" w:rsidRPr="002E680B">
        <w:rPr>
          <w:rFonts w:ascii="Times New Roman" w:hAnsi="Times New Roman"/>
          <w:i/>
          <w:sz w:val="28"/>
          <w:szCs w:val="28"/>
        </w:rPr>
        <w:t>nation</w:t>
      </w:r>
      <w:r w:rsidR="005B08E9" w:rsidRPr="000E367A">
        <w:rPr>
          <w:rFonts w:ascii="Times New Roman" w:hAnsi="Times New Roman"/>
          <w:sz w:val="28"/>
          <w:szCs w:val="28"/>
        </w:rPr>
        <w:t xml:space="preserve">) </w:t>
      </w:r>
      <w:r w:rsidR="00A71818" w:rsidRPr="000E367A">
        <w:rPr>
          <w:rFonts w:ascii="Times New Roman" w:hAnsi="Times New Roman"/>
          <w:sz w:val="28"/>
          <w:szCs w:val="28"/>
        </w:rPr>
        <w:t>–</w:t>
      </w:r>
      <w:r w:rsidR="007307F2" w:rsidRPr="000E367A">
        <w:rPr>
          <w:rFonts w:ascii="Times New Roman" w:hAnsi="Times New Roman"/>
          <w:sz w:val="28"/>
          <w:szCs w:val="28"/>
        </w:rPr>
        <w:t>–</w:t>
      </w:r>
      <w:r w:rsidR="005B08E9" w:rsidRPr="000E367A">
        <w:rPr>
          <w:rFonts w:ascii="Times New Roman" w:hAnsi="Times New Roman"/>
          <w:sz w:val="28"/>
          <w:szCs w:val="28"/>
        </w:rPr>
        <w:t xml:space="preserve">not only of </w:t>
      </w:r>
      <w:r w:rsidR="005B08E9" w:rsidRPr="002E680B">
        <w:rPr>
          <w:rFonts w:ascii="Times New Roman" w:hAnsi="Times New Roman"/>
          <w:i/>
          <w:sz w:val="28"/>
          <w:szCs w:val="28"/>
        </w:rPr>
        <w:t>Verstehen</w:t>
      </w:r>
      <w:r w:rsidR="005B08E9" w:rsidRPr="000E367A">
        <w:rPr>
          <w:rFonts w:ascii="Times New Roman" w:hAnsi="Times New Roman"/>
          <w:sz w:val="28"/>
          <w:szCs w:val="28"/>
        </w:rPr>
        <w:t xml:space="preserve"> (</w:t>
      </w:r>
      <w:r w:rsidR="005B08E9" w:rsidRPr="002E680B">
        <w:rPr>
          <w:rFonts w:ascii="Times New Roman" w:hAnsi="Times New Roman"/>
          <w:i/>
          <w:sz w:val="28"/>
          <w:szCs w:val="28"/>
        </w:rPr>
        <w:t>Understand</w:t>
      </w:r>
      <w:r w:rsidR="00200309" w:rsidRPr="002E680B">
        <w:rPr>
          <w:rFonts w:ascii="Times New Roman" w:hAnsi="Times New Roman"/>
          <w:i/>
          <w:sz w:val="28"/>
          <w:szCs w:val="28"/>
        </w:rPr>
        <w:t>ing</w:t>
      </w:r>
      <w:r w:rsidR="005B08E9" w:rsidRPr="000E367A">
        <w:rPr>
          <w:rFonts w:ascii="Times New Roman" w:hAnsi="Times New Roman"/>
          <w:sz w:val="28"/>
          <w:szCs w:val="28"/>
        </w:rPr>
        <w:t>).</w:t>
      </w:r>
    </w:p>
    <w:p w14:paraId="5A43C035" w14:textId="77777777" w:rsidR="002E4F89" w:rsidRPr="000E367A" w:rsidRDefault="00253017"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The subject I will now deal with belongs to both fields or epistemological methods and makes it possible to consider these two approaches to </w:t>
      </w:r>
      <w:r w:rsidR="00A71818" w:rsidRPr="000E367A">
        <w:rPr>
          <w:rFonts w:ascii="Times New Roman" w:hAnsi="Times New Roman"/>
          <w:sz w:val="28"/>
          <w:szCs w:val="28"/>
        </w:rPr>
        <w:t>a</w:t>
      </w:r>
      <w:r w:rsidRPr="000E367A">
        <w:rPr>
          <w:rFonts w:ascii="Times New Roman" w:hAnsi="Times New Roman"/>
          <w:sz w:val="28"/>
          <w:szCs w:val="28"/>
        </w:rPr>
        <w:t xml:space="preserve"> same linguistic object.</w:t>
      </w:r>
    </w:p>
    <w:p w14:paraId="74319BE0" w14:textId="77777777" w:rsidR="00CD19B3" w:rsidRPr="000E367A" w:rsidRDefault="00553928" w:rsidP="000E367A">
      <w:pPr>
        <w:spacing w:before="120" w:line="360" w:lineRule="auto"/>
        <w:jc w:val="both"/>
        <w:rPr>
          <w:rFonts w:ascii="Times New Roman" w:hAnsi="Times New Roman"/>
          <w:sz w:val="28"/>
          <w:szCs w:val="28"/>
        </w:rPr>
      </w:pPr>
      <w:r w:rsidRPr="000E367A">
        <w:rPr>
          <w:rFonts w:ascii="Times New Roman" w:hAnsi="Times New Roman"/>
          <w:sz w:val="28"/>
          <w:szCs w:val="28"/>
        </w:rPr>
        <w:lastRenderedPageBreak/>
        <w:t xml:space="preserve">I now go to my </w:t>
      </w:r>
      <w:r w:rsidR="00CD19B3" w:rsidRPr="00C3250B">
        <w:rPr>
          <w:rFonts w:ascii="Times New Roman" w:hAnsi="Times New Roman"/>
          <w:b/>
          <w:sz w:val="28"/>
          <w:szCs w:val="28"/>
        </w:rPr>
        <w:t>INTRO</w:t>
      </w:r>
      <w:r w:rsidR="00062164" w:rsidRPr="000E367A">
        <w:rPr>
          <w:rFonts w:ascii="Times New Roman" w:hAnsi="Times New Roman"/>
          <w:sz w:val="28"/>
          <w:szCs w:val="28"/>
        </w:rPr>
        <w:t xml:space="preserve"> </w:t>
      </w:r>
    </w:p>
    <w:p w14:paraId="2E35CC6C" w14:textId="77777777" w:rsidR="004024D5" w:rsidRPr="000E367A" w:rsidRDefault="00CD19B3" w:rsidP="000E367A">
      <w:pPr>
        <w:spacing w:before="120" w:line="360" w:lineRule="auto"/>
        <w:jc w:val="both"/>
        <w:rPr>
          <w:rFonts w:ascii="Times New Roman" w:hAnsi="Times New Roman"/>
          <w:sz w:val="28"/>
          <w:szCs w:val="28"/>
        </w:rPr>
      </w:pPr>
      <w:r w:rsidRPr="000E367A">
        <w:rPr>
          <w:rFonts w:ascii="Times New Roman" w:hAnsi="Times New Roman"/>
          <w:sz w:val="28"/>
          <w:szCs w:val="28"/>
        </w:rPr>
        <w:t>I</w:t>
      </w:r>
      <w:r w:rsidR="00553928" w:rsidRPr="000E367A">
        <w:rPr>
          <w:rFonts w:ascii="Times New Roman" w:hAnsi="Times New Roman"/>
          <w:sz w:val="28"/>
          <w:szCs w:val="28"/>
        </w:rPr>
        <w:t>’ll</w:t>
      </w:r>
      <w:r w:rsidRPr="000E367A">
        <w:rPr>
          <w:rFonts w:ascii="Times New Roman" w:hAnsi="Times New Roman"/>
          <w:sz w:val="28"/>
          <w:szCs w:val="28"/>
        </w:rPr>
        <w:t xml:space="preserve"> </w:t>
      </w:r>
      <w:r w:rsidR="00062164" w:rsidRPr="000E367A">
        <w:rPr>
          <w:rFonts w:ascii="Times New Roman" w:hAnsi="Times New Roman"/>
          <w:sz w:val="28"/>
          <w:szCs w:val="28"/>
        </w:rPr>
        <w:t>begin by re</w:t>
      </w:r>
      <w:r w:rsidR="00752FE5" w:rsidRPr="000E367A">
        <w:rPr>
          <w:rFonts w:ascii="Times New Roman" w:hAnsi="Times New Roman"/>
          <w:sz w:val="28"/>
          <w:szCs w:val="28"/>
        </w:rPr>
        <w:t>-</w:t>
      </w:r>
      <w:r w:rsidR="00062164" w:rsidRPr="000E367A">
        <w:rPr>
          <w:rFonts w:ascii="Times New Roman" w:hAnsi="Times New Roman"/>
          <w:sz w:val="28"/>
          <w:szCs w:val="28"/>
        </w:rPr>
        <w:t>reading with you</w:t>
      </w:r>
      <w:r w:rsidR="00804224" w:rsidRPr="000E367A">
        <w:rPr>
          <w:rFonts w:ascii="Times New Roman" w:hAnsi="Times New Roman"/>
          <w:sz w:val="28"/>
          <w:szCs w:val="28"/>
        </w:rPr>
        <w:t xml:space="preserve"> </w:t>
      </w:r>
      <w:r w:rsidR="00553928" w:rsidRPr="000E367A">
        <w:rPr>
          <w:rFonts w:ascii="Times New Roman" w:hAnsi="Times New Roman"/>
          <w:sz w:val="28"/>
          <w:szCs w:val="28"/>
        </w:rPr>
        <w:t xml:space="preserve">and for you </w:t>
      </w:r>
      <w:r w:rsidR="00804224" w:rsidRPr="000E367A">
        <w:rPr>
          <w:rFonts w:ascii="Times New Roman" w:hAnsi="Times New Roman"/>
          <w:sz w:val="28"/>
          <w:szCs w:val="28"/>
        </w:rPr>
        <w:t>the summary of my presentation: in which</w:t>
      </w:r>
      <w:r w:rsidR="004024D5" w:rsidRPr="000E367A">
        <w:rPr>
          <w:rFonts w:ascii="Times New Roman" w:hAnsi="Times New Roman"/>
          <w:sz w:val="28"/>
          <w:szCs w:val="28"/>
        </w:rPr>
        <w:t>, I said,</w:t>
      </w:r>
      <w:r w:rsidR="00804224" w:rsidRPr="000E367A">
        <w:rPr>
          <w:rFonts w:ascii="Times New Roman" w:hAnsi="Times New Roman"/>
          <w:sz w:val="28"/>
          <w:szCs w:val="28"/>
        </w:rPr>
        <w:t xml:space="preserve"> I will deal with </w:t>
      </w:r>
      <w:r w:rsidR="00804224" w:rsidRPr="00C3250B">
        <w:rPr>
          <w:rFonts w:ascii="Times New Roman" w:hAnsi="Times New Roman"/>
          <w:i/>
          <w:sz w:val="28"/>
          <w:szCs w:val="28"/>
        </w:rPr>
        <w:t>cases</w:t>
      </w:r>
      <w:r w:rsidR="00804224" w:rsidRPr="000E367A">
        <w:rPr>
          <w:rFonts w:ascii="Times New Roman" w:hAnsi="Times New Roman"/>
          <w:sz w:val="28"/>
          <w:szCs w:val="28"/>
        </w:rPr>
        <w:t xml:space="preserve"> that illustrate, from textual and referential points of view, the linguistic and (vs) ontological problem which has been called by French semanticians evolving referenc</w:t>
      </w:r>
      <w:r w:rsidR="004024D5" w:rsidRPr="000E367A">
        <w:rPr>
          <w:rFonts w:ascii="Times New Roman" w:hAnsi="Times New Roman"/>
          <w:sz w:val="28"/>
          <w:szCs w:val="28"/>
        </w:rPr>
        <w:t>e.</w:t>
      </w:r>
    </w:p>
    <w:p w14:paraId="60F02260" w14:textId="77777777" w:rsidR="008820C6" w:rsidRPr="000E367A" w:rsidRDefault="008820C6"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&gt; This historical </w:t>
      </w:r>
      <w:r w:rsidR="00815733" w:rsidRPr="000E367A">
        <w:rPr>
          <w:rFonts w:ascii="Times New Roman" w:hAnsi="Times New Roman"/>
          <w:sz w:val="28"/>
          <w:szCs w:val="28"/>
        </w:rPr>
        <w:t xml:space="preserve">reminder or </w:t>
      </w:r>
      <w:r w:rsidRPr="000E367A">
        <w:rPr>
          <w:rFonts w:ascii="Times New Roman" w:hAnsi="Times New Roman"/>
          <w:sz w:val="28"/>
          <w:szCs w:val="28"/>
        </w:rPr>
        <w:t>landmark will be the subject of my first part</w:t>
      </w:r>
      <w:r w:rsidR="00752FE5" w:rsidRPr="000E367A">
        <w:rPr>
          <w:rFonts w:ascii="Times New Roman" w:hAnsi="Times New Roman"/>
          <w:sz w:val="28"/>
          <w:szCs w:val="28"/>
        </w:rPr>
        <w:t xml:space="preserve">, </w:t>
      </w:r>
      <w:r w:rsidR="00FC0563" w:rsidRPr="000E367A">
        <w:rPr>
          <w:rFonts w:ascii="Times New Roman" w:hAnsi="Times New Roman"/>
          <w:sz w:val="28"/>
          <w:szCs w:val="28"/>
        </w:rPr>
        <w:t>the</w:t>
      </w:r>
      <w:r w:rsidR="00752FE5" w:rsidRPr="000E367A">
        <w:rPr>
          <w:rFonts w:ascii="Times New Roman" w:hAnsi="Times New Roman"/>
          <w:sz w:val="28"/>
          <w:szCs w:val="28"/>
        </w:rPr>
        <w:t xml:space="preserve"> </w:t>
      </w:r>
      <w:r w:rsidR="00FC0563" w:rsidRPr="000E367A">
        <w:rPr>
          <w:rFonts w:ascii="Times New Roman" w:hAnsi="Times New Roman"/>
          <w:sz w:val="28"/>
          <w:szCs w:val="28"/>
        </w:rPr>
        <w:t>presentation</w:t>
      </w:r>
      <w:r w:rsidR="00752FE5" w:rsidRPr="000E367A">
        <w:rPr>
          <w:rFonts w:ascii="Times New Roman" w:hAnsi="Times New Roman"/>
          <w:sz w:val="28"/>
          <w:szCs w:val="28"/>
        </w:rPr>
        <w:t xml:space="preserve"> </w:t>
      </w:r>
      <w:r w:rsidR="00FC0563" w:rsidRPr="000E367A">
        <w:rPr>
          <w:rFonts w:ascii="Times New Roman" w:hAnsi="Times New Roman"/>
          <w:sz w:val="28"/>
          <w:szCs w:val="28"/>
        </w:rPr>
        <w:t>of</w:t>
      </w:r>
      <w:r w:rsidR="00752FE5" w:rsidRPr="000E367A">
        <w:rPr>
          <w:rFonts w:ascii="Times New Roman" w:hAnsi="Times New Roman"/>
          <w:sz w:val="28"/>
          <w:szCs w:val="28"/>
        </w:rPr>
        <w:t xml:space="preserve"> </w:t>
      </w:r>
      <w:r w:rsidR="00FC0563" w:rsidRPr="000E367A">
        <w:rPr>
          <w:rFonts w:ascii="Times New Roman" w:hAnsi="Times New Roman"/>
          <w:sz w:val="28"/>
          <w:szCs w:val="28"/>
        </w:rPr>
        <w:t>the</w:t>
      </w:r>
      <w:r w:rsidR="00752FE5" w:rsidRPr="000E367A">
        <w:rPr>
          <w:rFonts w:ascii="Times New Roman" w:hAnsi="Times New Roman"/>
          <w:sz w:val="28"/>
          <w:szCs w:val="28"/>
        </w:rPr>
        <w:t xml:space="preserve"> problematic</w:t>
      </w:r>
      <w:r w:rsidR="00212912" w:rsidRPr="000E367A">
        <w:rPr>
          <w:rFonts w:ascii="Times New Roman" w:hAnsi="Times New Roman"/>
          <w:sz w:val="28"/>
          <w:szCs w:val="28"/>
        </w:rPr>
        <w:t>s</w:t>
      </w:r>
      <w:r w:rsidR="00752FE5" w:rsidRPr="000E367A">
        <w:rPr>
          <w:rFonts w:ascii="Times New Roman" w:hAnsi="Times New Roman"/>
          <w:sz w:val="28"/>
          <w:szCs w:val="28"/>
        </w:rPr>
        <w:t>.</w:t>
      </w:r>
    </w:p>
    <w:p w14:paraId="7763A03A" w14:textId="77777777" w:rsidR="00EB7030" w:rsidRPr="000E367A" w:rsidRDefault="00932375"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&gt;&gt; </w:t>
      </w:r>
      <w:r w:rsidR="00FA6388" w:rsidRPr="000E367A">
        <w:rPr>
          <w:rFonts w:ascii="Times New Roman" w:hAnsi="Times New Roman"/>
          <w:sz w:val="28"/>
          <w:szCs w:val="28"/>
        </w:rPr>
        <w:t xml:space="preserve">In </w:t>
      </w:r>
      <w:r w:rsidR="00C81FC3" w:rsidRPr="000E367A">
        <w:rPr>
          <w:rFonts w:ascii="Times New Roman" w:hAnsi="Times New Roman"/>
          <w:sz w:val="28"/>
          <w:szCs w:val="28"/>
        </w:rPr>
        <w:t>the</w:t>
      </w:r>
      <w:r w:rsidR="00FA6388" w:rsidRPr="000E367A">
        <w:rPr>
          <w:rFonts w:ascii="Times New Roman" w:hAnsi="Times New Roman"/>
          <w:sz w:val="28"/>
          <w:szCs w:val="28"/>
        </w:rPr>
        <w:t xml:space="preserve"> same </w:t>
      </w:r>
      <w:r w:rsidR="00C81FC3" w:rsidRPr="000E367A">
        <w:rPr>
          <w:rFonts w:ascii="Times New Roman" w:hAnsi="Times New Roman"/>
          <w:sz w:val="28"/>
          <w:szCs w:val="28"/>
        </w:rPr>
        <w:t xml:space="preserve">first </w:t>
      </w:r>
      <w:r w:rsidR="00FA6388" w:rsidRPr="000E367A">
        <w:rPr>
          <w:rFonts w:ascii="Times New Roman" w:hAnsi="Times New Roman"/>
          <w:sz w:val="28"/>
          <w:szCs w:val="28"/>
        </w:rPr>
        <w:t xml:space="preserve">part, </w:t>
      </w:r>
      <w:r w:rsidRPr="000E367A">
        <w:rPr>
          <w:rFonts w:ascii="Times New Roman" w:hAnsi="Times New Roman"/>
          <w:sz w:val="28"/>
          <w:szCs w:val="28"/>
        </w:rPr>
        <w:t xml:space="preserve">I will then have to explain myself on various </w:t>
      </w:r>
      <w:r w:rsidR="00C81FC3" w:rsidRPr="000E367A">
        <w:rPr>
          <w:rFonts w:ascii="Times New Roman" w:hAnsi="Times New Roman"/>
          <w:sz w:val="28"/>
          <w:szCs w:val="28"/>
        </w:rPr>
        <w:t xml:space="preserve">words or </w:t>
      </w:r>
      <w:r w:rsidRPr="000E367A">
        <w:rPr>
          <w:rFonts w:ascii="Times New Roman" w:hAnsi="Times New Roman"/>
          <w:sz w:val="28"/>
          <w:szCs w:val="28"/>
        </w:rPr>
        <w:t xml:space="preserve">expressions specific to this field of research: </w:t>
      </w:r>
      <w:r w:rsidR="00713454" w:rsidRPr="000E367A">
        <w:rPr>
          <w:rFonts w:ascii="Times New Roman" w:hAnsi="Times New Roman"/>
          <w:sz w:val="28"/>
          <w:szCs w:val="28"/>
        </w:rPr>
        <w:t xml:space="preserve">firstly, </w:t>
      </w:r>
      <w:r w:rsidR="00C81FC3" w:rsidRPr="000E367A">
        <w:rPr>
          <w:rFonts w:ascii="Times New Roman" w:hAnsi="Times New Roman"/>
          <w:sz w:val="28"/>
          <w:szCs w:val="28"/>
        </w:rPr>
        <w:t xml:space="preserve">the word </w:t>
      </w:r>
      <w:r w:rsidRPr="00F007BD">
        <w:rPr>
          <w:rFonts w:ascii="Times New Roman" w:hAnsi="Times New Roman"/>
          <w:i/>
          <w:sz w:val="28"/>
          <w:szCs w:val="28"/>
        </w:rPr>
        <w:t>cases</w:t>
      </w:r>
      <w:r w:rsidRPr="000E367A">
        <w:rPr>
          <w:rFonts w:ascii="Times New Roman" w:hAnsi="Times New Roman"/>
          <w:sz w:val="28"/>
          <w:szCs w:val="28"/>
        </w:rPr>
        <w:t xml:space="preserve">, </w:t>
      </w:r>
      <w:r w:rsidR="00AB2B92" w:rsidRPr="000E367A">
        <w:rPr>
          <w:rFonts w:ascii="Times New Roman" w:hAnsi="Times New Roman"/>
          <w:sz w:val="28"/>
          <w:szCs w:val="28"/>
        </w:rPr>
        <w:t xml:space="preserve">that is to say, </w:t>
      </w:r>
      <w:r w:rsidRPr="000E367A">
        <w:rPr>
          <w:rFonts w:ascii="Times New Roman" w:hAnsi="Times New Roman"/>
          <w:sz w:val="28"/>
          <w:szCs w:val="28"/>
        </w:rPr>
        <w:t>wh</w:t>
      </w:r>
      <w:r w:rsidR="00713454" w:rsidRPr="000E367A">
        <w:rPr>
          <w:rFonts w:ascii="Times New Roman" w:hAnsi="Times New Roman"/>
          <w:sz w:val="28"/>
          <w:szCs w:val="28"/>
        </w:rPr>
        <w:t>at</w:t>
      </w:r>
      <w:r w:rsidR="00AB2B92" w:rsidRPr="000E367A">
        <w:rPr>
          <w:rFonts w:ascii="Times New Roman" w:hAnsi="Times New Roman"/>
          <w:sz w:val="28"/>
          <w:szCs w:val="28"/>
        </w:rPr>
        <w:t xml:space="preserve"> “cases”, and why</w:t>
      </w:r>
      <w:r w:rsidRPr="000E367A">
        <w:rPr>
          <w:rFonts w:ascii="Times New Roman" w:hAnsi="Times New Roman"/>
          <w:sz w:val="28"/>
          <w:szCs w:val="28"/>
        </w:rPr>
        <w:t xml:space="preserve">? </w:t>
      </w:r>
      <w:r w:rsidR="00B345F4" w:rsidRPr="000E367A">
        <w:rPr>
          <w:rFonts w:ascii="Times New Roman" w:hAnsi="Times New Roman"/>
          <w:sz w:val="28"/>
          <w:szCs w:val="28"/>
        </w:rPr>
        <w:t xml:space="preserve">Secondly: </w:t>
      </w:r>
      <w:r w:rsidR="00C81FC3" w:rsidRPr="000E367A">
        <w:rPr>
          <w:rFonts w:ascii="Times New Roman" w:hAnsi="Times New Roman"/>
          <w:sz w:val="28"/>
          <w:szCs w:val="28"/>
        </w:rPr>
        <w:t>the expression</w:t>
      </w:r>
      <w:r w:rsidR="00DD4F42" w:rsidRPr="000E367A">
        <w:rPr>
          <w:rFonts w:ascii="Times New Roman" w:hAnsi="Times New Roman"/>
          <w:sz w:val="28"/>
          <w:szCs w:val="28"/>
        </w:rPr>
        <w:t>s</w:t>
      </w:r>
      <w:r w:rsidR="00C81FC3" w:rsidRPr="000E367A">
        <w:rPr>
          <w:rFonts w:ascii="Times New Roman" w:hAnsi="Times New Roman"/>
          <w:sz w:val="28"/>
          <w:szCs w:val="28"/>
        </w:rPr>
        <w:t xml:space="preserve"> </w:t>
      </w:r>
      <w:r w:rsidR="00713454" w:rsidRPr="00F007BD">
        <w:rPr>
          <w:rFonts w:ascii="Times New Roman" w:hAnsi="Times New Roman"/>
          <w:i/>
          <w:sz w:val="28"/>
          <w:szCs w:val="28"/>
        </w:rPr>
        <w:t>evolving referen</w:t>
      </w:r>
      <w:r w:rsidR="00B345F4" w:rsidRPr="00F007BD">
        <w:rPr>
          <w:rFonts w:ascii="Times New Roman" w:hAnsi="Times New Roman"/>
          <w:i/>
          <w:sz w:val="28"/>
          <w:szCs w:val="28"/>
        </w:rPr>
        <w:t>ce</w:t>
      </w:r>
      <w:r w:rsidR="00DD4F42" w:rsidRPr="000E367A">
        <w:rPr>
          <w:rFonts w:ascii="Times New Roman" w:hAnsi="Times New Roman"/>
          <w:sz w:val="28"/>
          <w:szCs w:val="28"/>
        </w:rPr>
        <w:t>-</w:t>
      </w:r>
      <w:r w:rsidR="00DD4F42" w:rsidRPr="00F007BD">
        <w:rPr>
          <w:rFonts w:ascii="Times New Roman" w:hAnsi="Times New Roman"/>
          <w:i/>
          <w:sz w:val="28"/>
          <w:szCs w:val="28"/>
        </w:rPr>
        <w:t>referents</w:t>
      </w:r>
      <w:r w:rsidR="00713454" w:rsidRPr="000E367A">
        <w:rPr>
          <w:rFonts w:ascii="Times New Roman" w:hAnsi="Times New Roman"/>
          <w:sz w:val="28"/>
          <w:szCs w:val="28"/>
        </w:rPr>
        <w:t xml:space="preserve"> </w:t>
      </w:r>
      <w:r w:rsidR="009076FA" w:rsidRPr="000E367A">
        <w:rPr>
          <w:rFonts w:ascii="Times New Roman" w:hAnsi="Times New Roman"/>
          <w:sz w:val="28"/>
          <w:szCs w:val="28"/>
        </w:rPr>
        <w:t>that</w:t>
      </w:r>
      <w:r w:rsidR="00DD4F42" w:rsidRPr="000E367A">
        <w:rPr>
          <w:rFonts w:ascii="Times New Roman" w:hAnsi="Times New Roman"/>
          <w:sz w:val="28"/>
          <w:szCs w:val="28"/>
        </w:rPr>
        <w:t xml:space="preserve"> seem</w:t>
      </w:r>
      <w:r w:rsidR="00713454" w:rsidRPr="000E367A">
        <w:rPr>
          <w:rFonts w:ascii="Times New Roman" w:hAnsi="Times New Roman"/>
          <w:sz w:val="28"/>
          <w:szCs w:val="28"/>
        </w:rPr>
        <w:t xml:space="preserve"> to have nothing to do with lang</w:t>
      </w:r>
      <w:r w:rsidR="009076FA" w:rsidRPr="000E367A">
        <w:rPr>
          <w:rFonts w:ascii="Times New Roman" w:hAnsi="Times New Roman"/>
          <w:sz w:val="28"/>
          <w:szCs w:val="28"/>
        </w:rPr>
        <w:t>uage, thus with linguistics.</w:t>
      </w:r>
    </w:p>
    <w:p w14:paraId="4406CBBA" w14:textId="77777777" w:rsidR="00C94EF3" w:rsidRPr="000E367A" w:rsidRDefault="00EB7030"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&gt;&gt;&gt; </w:t>
      </w:r>
      <w:r w:rsidR="00AB2B92" w:rsidRPr="000E367A">
        <w:rPr>
          <w:rFonts w:ascii="Times New Roman" w:hAnsi="Times New Roman"/>
          <w:sz w:val="28"/>
          <w:szCs w:val="28"/>
        </w:rPr>
        <w:t xml:space="preserve">I’ll show it’s not the case, of </w:t>
      </w:r>
      <w:commentRangeStart w:id="2"/>
      <w:r w:rsidR="00AB2B92" w:rsidRPr="000E367A">
        <w:rPr>
          <w:rFonts w:ascii="Times New Roman" w:hAnsi="Times New Roman"/>
          <w:sz w:val="28"/>
          <w:szCs w:val="28"/>
        </w:rPr>
        <w:t>course</w:t>
      </w:r>
      <w:commentRangeEnd w:id="2"/>
      <w:r w:rsidR="003721EA" w:rsidRPr="000E367A">
        <w:rPr>
          <w:rFonts w:ascii="Times New Roman" w:hAnsi="Times New Roman"/>
          <w:sz w:val="28"/>
          <w:szCs w:val="28"/>
        </w:rPr>
        <w:commentReference w:id="2"/>
      </w:r>
      <w:r w:rsidR="00AB2B92" w:rsidRPr="000E367A">
        <w:rPr>
          <w:rFonts w:ascii="Times New Roman" w:hAnsi="Times New Roman"/>
          <w:sz w:val="28"/>
          <w:szCs w:val="28"/>
        </w:rPr>
        <w:t>…</w:t>
      </w:r>
    </w:p>
    <w:p w14:paraId="53C285BF" w14:textId="77777777" w:rsidR="00597190" w:rsidRPr="000E367A" w:rsidRDefault="00361E17"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The </w:t>
      </w:r>
      <w:r w:rsidR="00597190" w:rsidRPr="000E367A">
        <w:rPr>
          <w:rFonts w:ascii="Times New Roman" w:hAnsi="Times New Roman"/>
          <w:sz w:val="28"/>
          <w:szCs w:val="28"/>
        </w:rPr>
        <w:t>second part of my presentation will focus on the various types of corpora</w:t>
      </w:r>
      <w:r w:rsidR="00DD4F42" w:rsidRPr="000E367A">
        <w:rPr>
          <w:rFonts w:ascii="Times New Roman" w:hAnsi="Times New Roman"/>
          <w:sz w:val="28"/>
          <w:szCs w:val="28"/>
        </w:rPr>
        <w:t>/contexts</w:t>
      </w:r>
      <w:r w:rsidR="00597190" w:rsidRPr="000E367A">
        <w:rPr>
          <w:rFonts w:ascii="Times New Roman" w:hAnsi="Times New Roman"/>
          <w:sz w:val="28"/>
          <w:szCs w:val="28"/>
        </w:rPr>
        <w:t xml:space="preserve"> and </w:t>
      </w:r>
      <w:r w:rsidR="009808D4" w:rsidRPr="000E367A">
        <w:rPr>
          <w:rFonts w:ascii="Times New Roman" w:hAnsi="Times New Roman"/>
          <w:sz w:val="28"/>
          <w:szCs w:val="28"/>
        </w:rPr>
        <w:t xml:space="preserve">the various </w:t>
      </w:r>
      <w:r w:rsidR="00597190" w:rsidRPr="000E367A">
        <w:rPr>
          <w:rFonts w:ascii="Times New Roman" w:hAnsi="Times New Roman"/>
          <w:sz w:val="28"/>
          <w:szCs w:val="28"/>
        </w:rPr>
        <w:t xml:space="preserve">linguistic </w:t>
      </w:r>
      <w:r w:rsidR="009808D4" w:rsidRPr="000E367A">
        <w:rPr>
          <w:rFonts w:ascii="Times New Roman" w:hAnsi="Times New Roman"/>
          <w:sz w:val="28"/>
          <w:szCs w:val="28"/>
        </w:rPr>
        <w:t>solutions</w:t>
      </w:r>
      <w:r w:rsidR="00597190" w:rsidRPr="000E367A">
        <w:rPr>
          <w:rFonts w:ascii="Times New Roman" w:hAnsi="Times New Roman"/>
          <w:sz w:val="28"/>
          <w:szCs w:val="28"/>
        </w:rPr>
        <w:t xml:space="preserve"> that we have tried to </w:t>
      </w:r>
      <w:r w:rsidR="007F4717" w:rsidRPr="000E367A">
        <w:rPr>
          <w:rFonts w:ascii="Times New Roman" w:hAnsi="Times New Roman"/>
          <w:sz w:val="28"/>
          <w:szCs w:val="28"/>
        </w:rPr>
        <w:t>provide</w:t>
      </w:r>
      <w:r w:rsidR="00597190" w:rsidRPr="000E367A">
        <w:rPr>
          <w:rFonts w:ascii="Times New Roman" w:hAnsi="Times New Roman"/>
          <w:sz w:val="28"/>
          <w:szCs w:val="28"/>
        </w:rPr>
        <w:t xml:space="preserve"> to this issue.</w:t>
      </w:r>
    </w:p>
    <w:p w14:paraId="6891CECB" w14:textId="77777777" w:rsidR="00E91F03" w:rsidRPr="000E367A" w:rsidRDefault="00A100D1" w:rsidP="000E367A">
      <w:pPr>
        <w:spacing w:before="120" w:line="360" w:lineRule="auto"/>
        <w:jc w:val="both"/>
        <w:rPr>
          <w:rFonts w:ascii="Times New Roman" w:hAnsi="Times New Roman"/>
          <w:sz w:val="28"/>
          <w:szCs w:val="28"/>
        </w:rPr>
      </w:pPr>
      <w:r w:rsidRPr="000E367A">
        <w:rPr>
          <w:rFonts w:ascii="Times New Roman" w:hAnsi="Times New Roman"/>
          <w:sz w:val="28"/>
          <w:szCs w:val="28"/>
        </w:rPr>
        <w:t>T</w:t>
      </w:r>
      <w:r w:rsidR="00804224" w:rsidRPr="000E367A">
        <w:rPr>
          <w:rFonts w:ascii="Times New Roman" w:hAnsi="Times New Roman"/>
          <w:sz w:val="28"/>
          <w:szCs w:val="28"/>
        </w:rPr>
        <w:t>he</w:t>
      </w:r>
      <w:r w:rsidRPr="000E367A">
        <w:rPr>
          <w:rFonts w:ascii="Times New Roman" w:hAnsi="Times New Roman"/>
          <w:sz w:val="28"/>
          <w:szCs w:val="28"/>
        </w:rPr>
        <w:t>se</w:t>
      </w:r>
      <w:r w:rsidR="00804224" w:rsidRPr="000E367A">
        <w:rPr>
          <w:rFonts w:ascii="Times New Roman" w:hAnsi="Times New Roman"/>
          <w:sz w:val="28"/>
          <w:szCs w:val="28"/>
        </w:rPr>
        <w:t xml:space="preserve"> corp</w:t>
      </w:r>
      <w:r w:rsidRPr="000E367A">
        <w:rPr>
          <w:rFonts w:ascii="Times New Roman" w:hAnsi="Times New Roman"/>
          <w:sz w:val="28"/>
          <w:szCs w:val="28"/>
        </w:rPr>
        <w:t>ora</w:t>
      </w:r>
      <w:r w:rsidR="000C2B9B" w:rsidRPr="000E367A">
        <w:rPr>
          <w:rFonts w:ascii="Times New Roman" w:hAnsi="Times New Roman"/>
          <w:sz w:val="28"/>
          <w:szCs w:val="28"/>
        </w:rPr>
        <w:t xml:space="preserve"> (I call more precisely evolving contexts)</w:t>
      </w:r>
      <w:r w:rsidR="00804224" w:rsidRPr="000E367A">
        <w:rPr>
          <w:rFonts w:ascii="Times New Roman" w:hAnsi="Times New Roman"/>
          <w:sz w:val="28"/>
          <w:szCs w:val="28"/>
        </w:rPr>
        <w:t xml:space="preserve"> include cooking recipes as well as stories of metamorphosis </w:t>
      </w:r>
      <w:r w:rsidR="000C2B9B" w:rsidRPr="000E367A">
        <w:rPr>
          <w:rFonts w:ascii="Times New Roman" w:hAnsi="Times New Roman"/>
          <w:sz w:val="28"/>
          <w:szCs w:val="28"/>
        </w:rPr>
        <w:t xml:space="preserve">and </w:t>
      </w:r>
      <w:r w:rsidR="00804224" w:rsidRPr="000E367A">
        <w:rPr>
          <w:rFonts w:ascii="Times New Roman" w:hAnsi="Times New Roman"/>
          <w:sz w:val="28"/>
          <w:szCs w:val="28"/>
        </w:rPr>
        <w:t>tend to show</w:t>
      </w:r>
      <w:r w:rsidRPr="000E367A">
        <w:rPr>
          <w:rFonts w:ascii="Times New Roman" w:hAnsi="Times New Roman"/>
          <w:sz w:val="28"/>
          <w:szCs w:val="28"/>
        </w:rPr>
        <w:t xml:space="preserve"> that ther</w:t>
      </w:r>
      <w:r w:rsidR="00836555" w:rsidRPr="000E367A">
        <w:rPr>
          <w:rFonts w:ascii="Times New Roman" w:hAnsi="Times New Roman"/>
          <w:sz w:val="28"/>
          <w:szCs w:val="28"/>
        </w:rPr>
        <w:t>e</w:t>
      </w:r>
      <w:r w:rsidRPr="000E367A">
        <w:rPr>
          <w:rFonts w:ascii="Times New Roman" w:hAnsi="Times New Roman"/>
          <w:sz w:val="28"/>
          <w:szCs w:val="28"/>
        </w:rPr>
        <w:t xml:space="preserve"> exists </w:t>
      </w:r>
      <w:r w:rsidR="00804224" w:rsidRPr="000E367A">
        <w:rPr>
          <w:rFonts w:ascii="Times New Roman" w:hAnsi="Times New Roman"/>
          <w:sz w:val="28"/>
          <w:szCs w:val="28"/>
        </w:rPr>
        <w:t xml:space="preserve">a conflict between </w:t>
      </w:r>
      <w:r w:rsidR="00B1100C" w:rsidRPr="000E367A">
        <w:rPr>
          <w:rFonts w:ascii="Times New Roman" w:hAnsi="Times New Roman"/>
          <w:sz w:val="28"/>
          <w:szCs w:val="28"/>
        </w:rPr>
        <w:t xml:space="preserve">what we could call two logics: </w:t>
      </w:r>
    </w:p>
    <w:p w14:paraId="3CB73CDB" w14:textId="77777777" w:rsidR="00E91F03" w:rsidRPr="000E367A" w:rsidRDefault="00CA1080" w:rsidP="000E367A">
      <w:pPr>
        <w:spacing w:before="120" w:line="360" w:lineRule="auto"/>
        <w:jc w:val="both"/>
        <w:rPr>
          <w:rFonts w:ascii="Times New Roman" w:hAnsi="Times New Roman"/>
          <w:sz w:val="28"/>
          <w:szCs w:val="28"/>
        </w:rPr>
      </w:pPr>
      <w:r w:rsidRPr="000E367A">
        <w:rPr>
          <w:rFonts w:ascii="Times New Roman" w:hAnsi="Times New Roman"/>
          <w:sz w:val="28"/>
          <w:szCs w:val="28"/>
        </w:rPr>
        <w:t>&gt;</w:t>
      </w:r>
      <w:r w:rsidR="00A64180" w:rsidRPr="000E367A">
        <w:rPr>
          <w:rFonts w:ascii="Times New Roman" w:hAnsi="Times New Roman"/>
          <w:sz w:val="28"/>
          <w:szCs w:val="28"/>
        </w:rPr>
        <w:t xml:space="preserve"> O</w:t>
      </w:r>
      <w:r w:rsidR="00B1100C" w:rsidRPr="000E367A">
        <w:rPr>
          <w:rFonts w:ascii="Times New Roman" w:hAnsi="Times New Roman"/>
          <w:sz w:val="28"/>
          <w:szCs w:val="28"/>
        </w:rPr>
        <w:t>n the on</w:t>
      </w:r>
      <w:r w:rsidR="008354AE" w:rsidRPr="000E367A">
        <w:rPr>
          <w:rFonts w:ascii="Times New Roman" w:hAnsi="Times New Roman"/>
          <w:sz w:val="28"/>
          <w:szCs w:val="28"/>
        </w:rPr>
        <w:t xml:space="preserve">e hand, the textual one, </w:t>
      </w:r>
      <w:r w:rsidR="00E91F03" w:rsidRPr="000E367A">
        <w:rPr>
          <w:rFonts w:ascii="Times New Roman" w:hAnsi="Times New Roman"/>
          <w:sz w:val="28"/>
          <w:szCs w:val="28"/>
        </w:rPr>
        <w:t xml:space="preserve">there are principles of textual organization </w:t>
      </w:r>
      <w:r w:rsidR="00F91C53" w:rsidRPr="000E367A">
        <w:rPr>
          <w:rFonts w:ascii="Times New Roman" w:hAnsi="Times New Roman"/>
          <w:sz w:val="28"/>
          <w:szCs w:val="28"/>
        </w:rPr>
        <w:t>–</w:t>
      </w:r>
      <w:r w:rsidR="003721EA" w:rsidRPr="000E367A">
        <w:rPr>
          <w:rFonts w:ascii="Times New Roman" w:hAnsi="Times New Roman"/>
          <w:sz w:val="28"/>
          <w:szCs w:val="28"/>
        </w:rPr>
        <w:t>–</w:t>
      </w:r>
      <w:r w:rsidR="00F91C53" w:rsidRPr="000E367A">
        <w:rPr>
          <w:rFonts w:ascii="Times New Roman" w:hAnsi="Times New Roman"/>
          <w:sz w:val="28"/>
          <w:szCs w:val="28"/>
        </w:rPr>
        <w:t>more precisely textual</w:t>
      </w:r>
      <w:r w:rsidR="00E91F03" w:rsidRPr="000E367A">
        <w:rPr>
          <w:rFonts w:ascii="Times New Roman" w:hAnsi="Times New Roman"/>
          <w:sz w:val="28"/>
          <w:szCs w:val="28"/>
        </w:rPr>
        <w:t xml:space="preserve"> progression</w:t>
      </w:r>
      <w:r w:rsidR="00F91C53" w:rsidRPr="000E367A">
        <w:rPr>
          <w:rFonts w:ascii="Times New Roman" w:hAnsi="Times New Roman"/>
          <w:sz w:val="28"/>
          <w:szCs w:val="28"/>
        </w:rPr>
        <w:t xml:space="preserve"> </w:t>
      </w:r>
      <w:r w:rsidRPr="000E367A">
        <w:rPr>
          <w:rFonts w:ascii="Times New Roman" w:hAnsi="Times New Roman"/>
          <w:sz w:val="28"/>
          <w:szCs w:val="28"/>
        </w:rPr>
        <w:t>or</w:t>
      </w:r>
      <w:r w:rsidR="00F91C53" w:rsidRPr="000E367A">
        <w:rPr>
          <w:rFonts w:ascii="Times New Roman" w:hAnsi="Times New Roman"/>
          <w:sz w:val="28"/>
          <w:szCs w:val="28"/>
        </w:rPr>
        <w:t xml:space="preserve"> chains construction &amp; chains preservation–</w:t>
      </w:r>
      <w:r w:rsidR="003721EA" w:rsidRPr="000E367A">
        <w:rPr>
          <w:rFonts w:ascii="Times New Roman" w:hAnsi="Times New Roman"/>
          <w:sz w:val="28"/>
          <w:szCs w:val="28"/>
        </w:rPr>
        <w:t>–</w:t>
      </w:r>
      <w:r w:rsidR="00E91F03" w:rsidRPr="000E367A">
        <w:rPr>
          <w:rFonts w:ascii="Times New Roman" w:hAnsi="Times New Roman"/>
          <w:sz w:val="28"/>
          <w:szCs w:val="28"/>
        </w:rPr>
        <w:t xml:space="preserve"> that are</w:t>
      </w:r>
      <w:r w:rsidR="003721EA" w:rsidRPr="000E367A">
        <w:rPr>
          <w:rFonts w:ascii="Times New Roman" w:hAnsi="Times New Roman"/>
          <w:sz w:val="28"/>
          <w:szCs w:val="28"/>
        </w:rPr>
        <w:t xml:space="preserve"> or can be</w:t>
      </w:r>
      <w:r w:rsidR="00E91F03" w:rsidRPr="000E367A">
        <w:rPr>
          <w:rFonts w:ascii="Times New Roman" w:hAnsi="Times New Roman"/>
          <w:sz w:val="28"/>
          <w:szCs w:val="28"/>
        </w:rPr>
        <w:t xml:space="preserve"> resistant to changes that the text represents</w:t>
      </w:r>
      <w:r w:rsidR="00441393" w:rsidRPr="000E367A">
        <w:rPr>
          <w:rFonts w:ascii="Times New Roman" w:hAnsi="Times New Roman"/>
          <w:sz w:val="28"/>
          <w:szCs w:val="28"/>
        </w:rPr>
        <w:t>;</w:t>
      </w:r>
    </w:p>
    <w:p w14:paraId="5CA661BE" w14:textId="77777777" w:rsidR="00062164" w:rsidRPr="000E367A" w:rsidRDefault="00CA1080" w:rsidP="000E367A">
      <w:pPr>
        <w:spacing w:before="120" w:line="360" w:lineRule="auto"/>
        <w:jc w:val="both"/>
        <w:rPr>
          <w:rFonts w:ascii="Times New Roman" w:hAnsi="Times New Roman"/>
          <w:sz w:val="28"/>
          <w:szCs w:val="28"/>
        </w:rPr>
      </w:pPr>
      <w:r w:rsidRPr="000E367A">
        <w:rPr>
          <w:rFonts w:ascii="Times New Roman" w:hAnsi="Times New Roman"/>
          <w:sz w:val="28"/>
          <w:szCs w:val="28"/>
        </w:rPr>
        <w:t>&gt;&gt;</w:t>
      </w:r>
      <w:r w:rsidR="00A64180" w:rsidRPr="000E367A">
        <w:rPr>
          <w:rFonts w:ascii="Times New Roman" w:hAnsi="Times New Roman"/>
          <w:sz w:val="28"/>
          <w:szCs w:val="28"/>
        </w:rPr>
        <w:t xml:space="preserve"> O</w:t>
      </w:r>
      <w:r w:rsidR="00441393" w:rsidRPr="000E367A">
        <w:rPr>
          <w:rFonts w:ascii="Times New Roman" w:hAnsi="Times New Roman"/>
          <w:sz w:val="28"/>
          <w:szCs w:val="28"/>
        </w:rPr>
        <w:t xml:space="preserve">n the other one, the referential one, </w:t>
      </w:r>
      <w:r w:rsidR="006B0D6C" w:rsidRPr="000E367A">
        <w:rPr>
          <w:rFonts w:ascii="Times New Roman" w:hAnsi="Times New Roman"/>
          <w:sz w:val="28"/>
          <w:szCs w:val="28"/>
        </w:rPr>
        <w:t>in our corpora, there are</w:t>
      </w:r>
      <w:r w:rsidR="00F877A3" w:rsidRPr="000E367A">
        <w:rPr>
          <w:rFonts w:ascii="Times New Roman" w:hAnsi="Times New Roman"/>
          <w:sz w:val="28"/>
          <w:szCs w:val="28"/>
        </w:rPr>
        <w:t xml:space="preserve"> utterances and texts </w:t>
      </w:r>
      <w:r w:rsidR="00525A94" w:rsidRPr="000E367A">
        <w:rPr>
          <w:rFonts w:ascii="Times New Roman" w:hAnsi="Times New Roman"/>
          <w:sz w:val="28"/>
          <w:szCs w:val="28"/>
        </w:rPr>
        <w:t xml:space="preserve">with </w:t>
      </w:r>
      <w:r w:rsidR="00BF558D" w:rsidRPr="000E367A">
        <w:rPr>
          <w:rFonts w:ascii="Times New Roman" w:hAnsi="Times New Roman"/>
          <w:sz w:val="28"/>
          <w:szCs w:val="28"/>
        </w:rPr>
        <w:t>change</w:t>
      </w:r>
      <w:r w:rsidR="006B0D6C" w:rsidRPr="000E367A">
        <w:rPr>
          <w:rFonts w:ascii="Times New Roman" w:hAnsi="Times New Roman"/>
          <w:sz w:val="28"/>
          <w:szCs w:val="28"/>
        </w:rPr>
        <w:t>s</w:t>
      </w:r>
      <w:r w:rsidR="00BF558D" w:rsidRPr="000E367A">
        <w:rPr>
          <w:rFonts w:ascii="Times New Roman" w:hAnsi="Times New Roman"/>
          <w:sz w:val="28"/>
          <w:szCs w:val="28"/>
        </w:rPr>
        <w:t xml:space="preserve"> of denomination</w:t>
      </w:r>
      <w:r w:rsidR="008C2E2E" w:rsidRPr="000E367A">
        <w:rPr>
          <w:rFonts w:ascii="Times New Roman" w:hAnsi="Times New Roman"/>
          <w:sz w:val="28"/>
          <w:szCs w:val="28"/>
        </w:rPr>
        <w:t xml:space="preserve"> </w:t>
      </w:r>
      <w:r w:rsidR="00127655" w:rsidRPr="000E367A">
        <w:rPr>
          <w:rFonts w:ascii="Times New Roman" w:hAnsi="Times New Roman"/>
          <w:sz w:val="28"/>
          <w:szCs w:val="28"/>
        </w:rPr>
        <w:t>in conformity with the physical process as it is represented and recorded by the text</w:t>
      </w:r>
      <w:r w:rsidR="00525A94" w:rsidRPr="000E367A">
        <w:rPr>
          <w:rFonts w:ascii="Times New Roman" w:hAnsi="Times New Roman"/>
          <w:sz w:val="28"/>
          <w:szCs w:val="28"/>
        </w:rPr>
        <w:t>; in other words, the</w:t>
      </w:r>
      <w:r w:rsidR="00127655" w:rsidRPr="000E367A">
        <w:rPr>
          <w:rFonts w:ascii="Times New Roman" w:hAnsi="Times New Roman"/>
          <w:sz w:val="28"/>
          <w:szCs w:val="28"/>
        </w:rPr>
        <w:t xml:space="preserve"> nominal change </w:t>
      </w:r>
      <w:r w:rsidR="00525A94" w:rsidRPr="000E367A">
        <w:rPr>
          <w:rFonts w:ascii="Times New Roman" w:hAnsi="Times New Roman"/>
          <w:sz w:val="28"/>
          <w:szCs w:val="28"/>
        </w:rPr>
        <w:t xml:space="preserve">in an evolving context </w:t>
      </w:r>
      <w:r w:rsidR="00127655" w:rsidRPr="000E367A">
        <w:rPr>
          <w:rFonts w:ascii="Times New Roman" w:hAnsi="Times New Roman"/>
          <w:sz w:val="28"/>
          <w:szCs w:val="28"/>
        </w:rPr>
        <w:t>is the counterpart of the ontological one</w:t>
      </w:r>
      <w:r w:rsidR="00D60F37" w:rsidRPr="000E367A">
        <w:rPr>
          <w:rFonts w:ascii="Times New Roman" w:hAnsi="Times New Roman"/>
          <w:sz w:val="28"/>
          <w:szCs w:val="28"/>
        </w:rPr>
        <w:t xml:space="preserve">; in other words, </w:t>
      </w:r>
      <w:r w:rsidR="008C2E2E" w:rsidRPr="000E367A">
        <w:rPr>
          <w:rFonts w:ascii="Times New Roman" w:hAnsi="Times New Roman"/>
          <w:sz w:val="28"/>
          <w:szCs w:val="28"/>
        </w:rPr>
        <w:t xml:space="preserve">the </w:t>
      </w:r>
      <w:r w:rsidRPr="000E367A">
        <w:rPr>
          <w:rFonts w:ascii="Times New Roman" w:hAnsi="Times New Roman"/>
          <w:sz w:val="28"/>
          <w:szCs w:val="28"/>
        </w:rPr>
        <w:t>change of denomination</w:t>
      </w:r>
      <w:r w:rsidR="00525A94" w:rsidRPr="000E367A">
        <w:rPr>
          <w:rFonts w:ascii="Times New Roman" w:hAnsi="Times New Roman"/>
          <w:sz w:val="28"/>
          <w:szCs w:val="28"/>
        </w:rPr>
        <w:t xml:space="preserve"> “respects” the physical one</w:t>
      </w:r>
      <w:r w:rsidR="00804224" w:rsidRPr="000E367A">
        <w:rPr>
          <w:rFonts w:ascii="Times New Roman" w:hAnsi="Times New Roman"/>
          <w:sz w:val="28"/>
          <w:szCs w:val="28"/>
        </w:rPr>
        <w:t>.</w:t>
      </w:r>
    </w:p>
    <w:p w14:paraId="76009B19" w14:textId="77777777" w:rsidR="00062164" w:rsidRPr="001E2A73" w:rsidRDefault="00CD19B3" w:rsidP="001E2A73">
      <w:pPr>
        <w:keepNext/>
        <w:spacing w:before="120" w:line="360" w:lineRule="auto"/>
        <w:jc w:val="both"/>
        <w:rPr>
          <w:rFonts w:ascii="Times New Roman" w:hAnsi="Times New Roman"/>
          <w:b/>
          <w:sz w:val="28"/>
          <w:szCs w:val="28"/>
        </w:rPr>
      </w:pPr>
      <w:r w:rsidRPr="001E2A73">
        <w:rPr>
          <w:rFonts w:ascii="Times New Roman" w:hAnsi="Times New Roman"/>
          <w:b/>
          <w:sz w:val="28"/>
          <w:szCs w:val="28"/>
        </w:rPr>
        <w:t>1.</w:t>
      </w:r>
      <w:r w:rsidR="00B66448" w:rsidRPr="001E2A73">
        <w:rPr>
          <w:rFonts w:ascii="Times New Roman" w:hAnsi="Times New Roman"/>
          <w:b/>
          <w:sz w:val="28"/>
          <w:szCs w:val="28"/>
        </w:rPr>
        <w:t xml:space="preserve"> Historical &amp; Epistemological Data</w:t>
      </w:r>
    </w:p>
    <w:p w14:paraId="104B0F90" w14:textId="179961BD" w:rsidR="00343C02" w:rsidRDefault="00B66448"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The </w:t>
      </w:r>
      <w:r w:rsidR="00B80C19">
        <w:rPr>
          <w:rFonts w:ascii="Times New Roman" w:hAnsi="Times New Roman"/>
          <w:sz w:val="28"/>
          <w:szCs w:val="28"/>
        </w:rPr>
        <w:t>Evolving Referents-Evolving Reference [</w:t>
      </w:r>
      <w:r w:rsidRPr="000E367A">
        <w:rPr>
          <w:rFonts w:ascii="Times New Roman" w:hAnsi="Times New Roman"/>
          <w:sz w:val="28"/>
          <w:szCs w:val="28"/>
        </w:rPr>
        <w:t>ER</w:t>
      </w:r>
      <w:r w:rsidR="00B80C19">
        <w:rPr>
          <w:rFonts w:ascii="Times New Roman" w:hAnsi="Times New Roman"/>
          <w:sz w:val="28"/>
          <w:szCs w:val="28"/>
        </w:rPr>
        <w:t>]</w:t>
      </w:r>
      <w:r w:rsidRPr="000E367A">
        <w:rPr>
          <w:rFonts w:ascii="Times New Roman" w:hAnsi="Times New Roman"/>
          <w:sz w:val="28"/>
          <w:szCs w:val="28"/>
        </w:rPr>
        <w:t xml:space="preserve"> </w:t>
      </w:r>
      <w:r w:rsidR="00655E8A" w:rsidRPr="000E367A">
        <w:rPr>
          <w:rFonts w:ascii="Times New Roman" w:hAnsi="Times New Roman"/>
          <w:sz w:val="28"/>
          <w:szCs w:val="28"/>
        </w:rPr>
        <w:t>appeared</w:t>
      </w:r>
      <w:r w:rsidRPr="000E367A">
        <w:rPr>
          <w:rFonts w:ascii="Times New Roman" w:hAnsi="Times New Roman"/>
          <w:sz w:val="28"/>
          <w:szCs w:val="28"/>
        </w:rPr>
        <w:t xml:space="preserve"> in the early 90s as part of a maj</w:t>
      </w:r>
      <w:r w:rsidR="00AD695D">
        <w:rPr>
          <w:rFonts w:ascii="Times New Roman" w:hAnsi="Times New Roman"/>
          <w:sz w:val="28"/>
          <w:szCs w:val="28"/>
        </w:rPr>
        <w:t>or project launched by the CNRS, named</w:t>
      </w:r>
      <w:r w:rsidRPr="000E367A">
        <w:rPr>
          <w:rFonts w:ascii="Times New Roman" w:hAnsi="Times New Roman"/>
          <w:sz w:val="28"/>
          <w:szCs w:val="28"/>
        </w:rPr>
        <w:t xml:space="preserve"> Cognisciences</w:t>
      </w:r>
    </w:p>
    <w:p w14:paraId="2AA0B5FF" w14:textId="43FECBD7" w:rsidR="00131689" w:rsidRPr="000E367A" w:rsidRDefault="00131689" w:rsidP="000E367A">
      <w:pPr>
        <w:spacing w:before="120" w:line="360" w:lineRule="auto"/>
        <w:jc w:val="both"/>
        <w:rPr>
          <w:rFonts w:ascii="Times New Roman" w:hAnsi="Times New Roman"/>
          <w:sz w:val="28"/>
          <w:szCs w:val="28"/>
        </w:rPr>
      </w:pPr>
      <w:r w:rsidRPr="00131689">
        <w:rPr>
          <w:rFonts w:ascii="Times New Roman" w:hAnsi="Times New Roman"/>
          <w:sz w:val="28"/>
          <w:szCs w:val="28"/>
          <w:highlight w:val="magenta"/>
        </w:rPr>
        <w:t>DIA</w:t>
      </w:r>
      <w:r w:rsidR="002663FC">
        <w:rPr>
          <w:rFonts w:ascii="Times New Roman" w:hAnsi="Times New Roman"/>
          <w:sz w:val="28"/>
          <w:szCs w:val="28"/>
          <w:highlight w:val="magenta"/>
        </w:rPr>
        <w:t>PO/SLIDE</w:t>
      </w:r>
      <w:r w:rsidR="005F3144">
        <w:rPr>
          <w:rFonts w:ascii="Times New Roman" w:hAnsi="Times New Roman"/>
          <w:sz w:val="28"/>
          <w:szCs w:val="28"/>
          <w:highlight w:val="magenta"/>
        </w:rPr>
        <w:t xml:space="preserve"> </w:t>
      </w:r>
      <w:r w:rsidRPr="00131689">
        <w:rPr>
          <w:rFonts w:ascii="Times New Roman" w:hAnsi="Times New Roman"/>
          <w:sz w:val="28"/>
          <w:szCs w:val="28"/>
          <w:highlight w:val="magenta"/>
        </w:rPr>
        <w:t>2</w:t>
      </w:r>
    </w:p>
    <w:p w14:paraId="7272B154" w14:textId="77777777" w:rsidR="00897D0F" w:rsidRPr="00D47941" w:rsidRDefault="00C76A5E" w:rsidP="00D47941">
      <w:pPr>
        <w:spacing w:before="120"/>
        <w:jc w:val="both"/>
        <w:rPr>
          <w:rFonts w:ascii="Times New Roman" w:hAnsi="Times New Roman"/>
          <w:sz w:val="20"/>
          <w:szCs w:val="20"/>
        </w:rPr>
      </w:pPr>
      <w:r w:rsidRPr="00D47941">
        <w:rPr>
          <w:rFonts w:ascii="Times New Roman" w:hAnsi="Times New Roman"/>
          <w:i/>
          <w:sz w:val="20"/>
          <w:szCs w:val="20"/>
        </w:rPr>
        <w:t>La Revue pour l’histoire du CNRS</w:t>
      </w:r>
      <w:r w:rsidR="00D62A06" w:rsidRPr="00D47941">
        <w:rPr>
          <w:rFonts w:ascii="Times New Roman" w:hAnsi="Times New Roman"/>
          <w:sz w:val="20"/>
          <w:szCs w:val="20"/>
        </w:rPr>
        <w:t>, 10-2004</w:t>
      </w:r>
      <w:r w:rsidRPr="00D47941">
        <w:rPr>
          <w:rFonts w:ascii="Times New Roman" w:hAnsi="Times New Roman"/>
          <w:sz w:val="20"/>
          <w:szCs w:val="20"/>
        </w:rPr>
        <w:t xml:space="preserve"> </w:t>
      </w:r>
      <w:r w:rsidR="00897D0F" w:rsidRPr="00D47941">
        <w:rPr>
          <w:rFonts w:ascii="Times New Roman" w:hAnsi="Times New Roman"/>
          <w:sz w:val="20"/>
          <w:szCs w:val="20"/>
        </w:rPr>
        <w:t xml:space="preserve">– </w:t>
      </w:r>
      <w:r w:rsidRPr="00D47941">
        <w:rPr>
          <w:rFonts w:ascii="Times New Roman" w:hAnsi="Times New Roman"/>
          <w:sz w:val="20"/>
          <w:szCs w:val="20"/>
        </w:rPr>
        <w:t>Dossier : « </w:t>
      </w:r>
      <w:r w:rsidR="00047856" w:rsidRPr="00D47941">
        <w:rPr>
          <w:rFonts w:ascii="Times New Roman" w:hAnsi="Times New Roman"/>
          <w:sz w:val="20"/>
          <w:szCs w:val="20"/>
        </w:rPr>
        <w:t>Penser la pensée. Les sciences cognitives</w:t>
      </w:r>
      <w:r w:rsidRPr="00D47941">
        <w:rPr>
          <w:rFonts w:ascii="Times New Roman" w:hAnsi="Times New Roman"/>
          <w:sz w:val="20"/>
          <w:szCs w:val="20"/>
        </w:rPr>
        <w:t> »</w:t>
      </w:r>
    </w:p>
    <w:p w14:paraId="3509DE79" w14:textId="77777777" w:rsidR="00D62A06" w:rsidRPr="00D47941" w:rsidRDefault="00897D0F" w:rsidP="00D47941">
      <w:pPr>
        <w:spacing w:before="120"/>
        <w:jc w:val="both"/>
        <w:rPr>
          <w:rFonts w:ascii="Times New Roman" w:hAnsi="Times New Roman"/>
          <w:sz w:val="20"/>
          <w:szCs w:val="20"/>
        </w:rPr>
      </w:pPr>
      <w:r w:rsidRPr="00D47941">
        <w:rPr>
          <w:rFonts w:ascii="Times New Roman" w:hAnsi="Times New Roman"/>
          <w:sz w:val="20"/>
          <w:szCs w:val="20"/>
        </w:rPr>
        <w:t>Brigitte Chamak : « </w:t>
      </w:r>
      <w:r w:rsidR="00C76A5E" w:rsidRPr="00D47941">
        <w:rPr>
          <w:rFonts w:ascii="Times New Roman" w:hAnsi="Times New Roman"/>
          <w:sz w:val="20"/>
          <w:szCs w:val="20"/>
        </w:rPr>
        <w:t>Les sciences cognitives en France</w:t>
      </w:r>
      <w:r w:rsidRPr="00D47941">
        <w:rPr>
          <w:rFonts w:ascii="Times New Roman" w:hAnsi="Times New Roman"/>
          <w:sz w:val="20"/>
          <w:szCs w:val="20"/>
        </w:rPr>
        <w:t> »</w:t>
      </w:r>
    </w:p>
    <w:p w14:paraId="56A8A4A4" w14:textId="77777777" w:rsidR="00897D0F" w:rsidRPr="00D47941" w:rsidRDefault="0097117B" w:rsidP="00D47941">
      <w:pPr>
        <w:spacing w:before="120"/>
        <w:jc w:val="both"/>
        <w:rPr>
          <w:rFonts w:ascii="Times New Roman" w:hAnsi="Times New Roman"/>
          <w:sz w:val="20"/>
          <w:szCs w:val="20"/>
        </w:rPr>
      </w:pPr>
      <w:hyperlink r:id="rId9" w:history="1">
        <w:r w:rsidR="00655C38" w:rsidRPr="00D47941">
          <w:rPr>
            <w:rFonts w:ascii="Times New Roman" w:hAnsi="Times New Roman"/>
            <w:sz w:val="20"/>
            <w:szCs w:val="20"/>
          </w:rPr>
          <w:t>https://journals.openedition.org/histoire-cnrs/583</w:t>
        </w:r>
      </w:hyperlink>
    </w:p>
    <w:p w14:paraId="1EC11BDF" w14:textId="77777777" w:rsidR="00655C38" w:rsidRPr="00D47941" w:rsidRDefault="00897D0F" w:rsidP="00D47941">
      <w:pPr>
        <w:pBdr>
          <w:top w:val="single" w:sz="4" w:space="1" w:color="auto"/>
          <w:left w:val="single" w:sz="4" w:space="4" w:color="auto"/>
          <w:bottom w:val="single" w:sz="4" w:space="1" w:color="auto"/>
          <w:right w:val="single" w:sz="4" w:space="4" w:color="auto"/>
        </w:pBdr>
        <w:spacing w:before="120"/>
        <w:jc w:val="both"/>
        <w:rPr>
          <w:rFonts w:ascii="Times New Roman" w:hAnsi="Times New Roman"/>
          <w:sz w:val="20"/>
          <w:szCs w:val="20"/>
        </w:rPr>
      </w:pPr>
      <w:r w:rsidRPr="00D47941">
        <w:rPr>
          <w:rFonts w:ascii="Times New Roman" w:hAnsi="Times New Roman"/>
          <w:sz w:val="20"/>
          <w:szCs w:val="20"/>
        </w:rPr>
        <w:t xml:space="preserve">§ </w:t>
      </w:r>
      <w:r w:rsidR="00655C38" w:rsidRPr="00D47941">
        <w:rPr>
          <w:rFonts w:ascii="Times New Roman" w:hAnsi="Times New Roman"/>
          <w:sz w:val="20"/>
          <w:szCs w:val="20"/>
        </w:rPr>
        <w:t>Le programme « cognisciences » du CNRS</w:t>
      </w:r>
    </w:p>
    <w:p w14:paraId="7156E9E3" w14:textId="77777777" w:rsidR="00655C38" w:rsidRPr="00D47941" w:rsidRDefault="00655C38" w:rsidP="00D47941">
      <w:pPr>
        <w:pBdr>
          <w:top w:val="single" w:sz="4" w:space="1" w:color="auto"/>
          <w:left w:val="single" w:sz="4" w:space="4" w:color="auto"/>
          <w:bottom w:val="single" w:sz="4" w:space="1" w:color="auto"/>
          <w:right w:val="single" w:sz="4" w:space="4" w:color="auto"/>
        </w:pBdr>
        <w:spacing w:before="120"/>
        <w:jc w:val="both"/>
        <w:rPr>
          <w:rFonts w:ascii="Times New Roman" w:hAnsi="Times New Roman"/>
          <w:sz w:val="20"/>
          <w:szCs w:val="20"/>
        </w:rPr>
      </w:pPr>
      <w:r w:rsidRPr="00D47941">
        <w:rPr>
          <w:rFonts w:ascii="Times New Roman" w:hAnsi="Times New Roman"/>
          <w:sz w:val="20"/>
          <w:szCs w:val="20"/>
        </w:rPr>
        <w:t>13 Deux mois plus tard, en 1990, le CNRS lance le programme interdisciplinaire de recherche (P</w:t>
      </w:r>
      <w:r w:rsidR="009609FC" w:rsidRPr="00D47941">
        <w:rPr>
          <w:rFonts w:ascii="Times New Roman" w:hAnsi="Times New Roman"/>
          <w:sz w:val="20"/>
          <w:szCs w:val="20"/>
        </w:rPr>
        <w:t>IR</w:t>
      </w:r>
      <w:r w:rsidRPr="00D47941">
        <w:rPr>
          <w:rFonts w:ascii="Times New Roman" w:hAnsi="Times New Roman"/>
          <w:sz w:val="20"/>
          <w:szCs w:val="20"/>
        </w:rPr>
        <w:t>) « </w:t>
      </w:r>
      <w:r w:rsidR="009609FC" w:rsidRPr="00D47941">
        <w:rPr>
          <w:rFonts w:ascii="Times New Roman" w:hAnsi="Times New Roman"/>
          <w:sz w:val="20"/>
          <w:szCs w:val="20"/>
        </w:rPr>
        <w:t>C</w:t>
      </w:r>
      <w:r w:rsidRPr="00D47941">
        <w:rPr>
          <w:rFonts w:ascii="Times New Roman" w:hAnsi="Times New Roman"/>
          <w:sz w:val="20"/>
          <w:szCs w:val="20"/>
        </w:rPr>
        <w:t xml:space="preserve">ognisciences » qui vise à développer les réseaux mis en place cinq ans auparavant. Il en confie la direction à André Holley et le comité scientifique est présidé par </w:t>
      </w:r>
      <w:r w:rsidRPr="00D47941">
        <w:rPr>
          <w:rFonts w:ascii="Times New Roman" w:hAnsi="Times New Roman"/>
          <w:sz w:val="20"/>
          <w:szCs w:val="20"/>
          <w:highlight w:val="yellow"/>
        </w:rPr>
        <w:t>Mario Borillo</w:t>
      </w:r>
      <w:r w:rsidRPr="00D47941">
        <w:rPr>
          <w:rFonts w:ascii="Times New Roman" w:hAnsi="Times New Roman"/>
          <w:sz w:val="20"/>
          <w:szCs w:val="20"/>
        </w:rPr>
        <w:t>.</w:t>
      </w:r>
    </w:p>
    <w:p w14:paraId="2E57AC4B" w14:textId="77777777" w:rsidR="00655C38" w:rsidRPr="00D47941" w:rsidRDefault="00655C38" w:rsidP="00D47941">
      <w:pPr>
        <w:pBdr>
          <w:top w:val="single" w:sz="4" w:space="1" w:color="auto"/>
          <w:left w:val="single" w:sz="4" w:space="4" w:color="auto"/>
          <w:bottom w:val="single" w:sz="4" w:space="1" w:color="auto"/>
          <w:right w:val="single" w:sz="4" w:space="4" w:color="auto"/>
        </w:pBdr>
        <w:spacing w:before="120"/>
        <w:jc w:val="both"/>
        <w:rPr>
          <w:rFonts w:ascii="Times New Roman" w:hAnsi="Times New Roman"/>
          <w:sz w:val="20"/>
          <w:szCs w:val="20"/>
        </w:rPr>
      </w:pPr>
      <w:r w:rsidRPr="00D47941">
        <w:rPr>
          <w:rFonts w:ascii="Times New Roman" w:hAnsi="Times New Roman"/>
          <w:sz w:val="20"/>
          <w:szCs w:val="20"/>
        </w:rPr>
        <w:t xml:space="preserve">14 Ce programme a financé sept réseaux régionaux, Cogniseine, Paris-Centre, Paris-Sud, Cognisud (Aix, Marseille, Nice-Sophia-Antipolis), </w:t>
      </w:r>
      <w:r w:rsidRPr="00D47941">
        <w:rPr>
          <w:rFonts w:ascii="Times New Roman" w:hAnsi="Times New Roman"/>
          <w:sz w:val="20"/>
          <w:szCs w:val="20"/>
          <w:highlight w:val="yellow"/>
        </w:rPr>
        <w:t>Grand Est (Metz, Nancy, Strasbourg)</w:t>
      </w:r>
      <w:r w:rsidRPr="00D47941">
        <w:rPr>
          <w:rFonts w:ascii="Times New Roman" w:hAnsi="Times New Roman"/>
          <w:sz w:val="20"/>
          <w:szCs w:val="20"/>
        </w:rPr>
        <w:t xml:space="preserve">, Prescot (Toulouse), Rhône-Alpes. C’est à l’un des responsables du réseau Cogniseine, </w:t>
      </w:r>
      <w:r w:rsidRPr="00D47941">
        <w:rPr>
          <w:rFonts w:ascii="Times New Roman" w:hAnsi="Times New Roman"/>
          <w:sz w:val="20"/>
          <w:szCs w:val="20"/>
          <w:highlight w:val="yellow"/>
        </w:rPr>
        <w:t>Alain Berthoz</w:t>
      </w:r>
      <w:r w:rsidRPr="00D47941">
        <w:rPr>
          <w:rFonts w:ascii="Times New Roman" w:hAnsi="Times New Roman"/>
          <w:sz w:val="20"/>
          <w:szCs w:val="20"/>
        </w:rPr>
        <w:t>, que le ministère de la Recherche confie l’organisation d’un grand colloque de prospective sur les sciences de la cognition qui a lieu à Paris en janvier 1991.</w:t>
      </w:r>
    </w:p>
    <w:p w14:paraId="7479726A" w14:textId="77777777" w:rsidR="00655C38" w:rsidRPr="00D47941" w:rsidRDefault="00655C38" w:rsidP="00D47941">
      <w:pPr>
        <w:pBdr>
          <w:top w:val="single" w:sz="4" w:space="1" w:color="auto"/>
          <w:left w:val="single" w:sz="4" w:space="4" w:color="auto"/>
          <w:bottom w:val="single" w:sz="4" w:space="1" w:color="auto"/>
          <w:right w:val="single" w:sz="4" w:space="4" w:color="auto"/>
        </w:pBdr>
        <w:spacing w:before="120"/>
        <w:jc w:val="both"/>
        <w:rPr>
          <w:rFonts w:ascii="Times New Roman" w:hAnsi="Times New Roman"/>
          <w:sz w:val="20"/>
          <w:szCs w:val="20"/>
        </w:rPr>
      </w:pPr>
      <w:r w:rsidRPr="00D47941">
        <w:rPr>
          <w:rFonts w:ascii="Times New Roman" w:hAnsi="Times New Roman"/>
          <w:sz w:val="20"/>
          <w:szCs w:val="20"/>
        </w:rPr>
        <w:t xml:space="preserve">15 </w:t>
      </w:r>
      <w:r w:rsidRPr="00D47941">
        <w:rPr>
          <w:rFonts w:ascii="Times New Roman" w:hAnsi="Times New Roman"/>
          <w:sz w:val="20"/>
          <w:szCs w:val="20"/>
          <w:highlight w:val="yellow"/>
        </w:rPr>
        <w:t>Ingénieur et neurophysiologiste, Alain Berthoz s’intéresse à la physiologie des fonctions sensori-motrices</w:t>
      </w:r>
      <w:r w:rsidRPr="00D47941">
        <w:rPr>
          <w:rFonts w:ascii="Times New Roman" w:hAnsi="Times New Roman"/>
          <w:sz w:val="20"/>
          <w:szCs w:val="20"/>
        </w:rPr>
        <w:t xml:space="preserve">, au contrôle de l’équilibre et à la perception du mouvement. Il organise ce colloque où biologie et informatique sont réunies. À la suite du colloque, un rapport d’un comité de suivi est présenté en novembre 1991 : dans le chapitre sur la </w:t>
      </w:r>
      <w:r w:rsidRPr="00D47941">
        <w:rPr>
          <w:rFonts w:ascii="Times New Roman" w:hAnsi="Times New Roman"/>
          <w:sz w:val="20"/>
          <w:szCs w:val="20"/>
          <w:highlight w:val="yellow"/>
        </w:rPr>
        <w:t>technologie de l’intelligence et de la communication, Mario Borillo</w:t>
      </w:r>
      <w:r w:rsidRPr="00D47941">
        <w:rPr>
          <w:rFonts w:ascii="Times New Roman" w:hAnsi="Times New Roman"/>
          <w:sz w:val="20"/>
          <w:szCs w:val="20"/>
        </w:rPr>
        <w:t xml:space="preserve"> met l’accent sur les applications industrielles associées au développement des sciences cognitives, et en particulier sur </w:t>
      </w:r>
      <w:r w:rsidRPr="00D47941">
        <w:rPr>
          <w:rFonts w:ascii="Times New Roman" w:hAnsi="Times New Roman"/>
          <w:sz w:val="20"/>
          <w:szCs w:val="20"/>
          <w:highlight w:val="yellow"/>
        </w:rPr>
        <w:t>l’imagerie cérébrale et les</w:t>
      </w:r>
      <w:r w:rsidRPr="00D47941">
        <w:rPr>
          <w:rFonts w:ascii="Times New Roman" w:hAnsi="Times New Roman"/>
          <w:sz w:val="20"/>
          <w:szCs w:val="20"/>
        </w:rPr>
        <w:t xml:space="preserve"> </w:t>
      </w:r>
      <w:r w:rsidRPr="00D47941">
        <w:rPr>
          <w:rFonts w:ascii="Times New Roman" w:hAnsi="Times New Roman"/>
          <w:sz w:val="20"/>
          <w:szCs w:val="20"/>
          <w:highlight w:val="yellow"/>
        </w:rPr>
        <w:t>réseaux neuronaux</w:t>
      </w:r>
      <w:r w:rsidRPr="00D47941">
        <w:rPr>
          <w:rFonts w:ascii="Times New Roman" w:hAnsi="Times New Roman"/>
          <w:sz w:val="20"/>
          <w:szCs w:val="20"/>
        </w:rPr>
        <w:t xml:space="preserve">. L’informatique y est présentée comme la discipline pivot. Le rapport insiste sur les retombées </w:t>
      </w:r>
      <w:r w:rsidR="00844FDF" w:rsidRPr="00D47941">
        <w:rPr>
          <w:rFonts w:ascii="Times New Roman" w:hAnsi="Times New Roman"/>
          <w:sz w:val="20"/>
          <w:szCs w:val="20"/>
        </w:rPr>
        <w:t>économiques et sociales de l’IA </w:t>
      </w:r>
      <w:r w:rsidRPr="00D47941">
        <w:rPr>
          <w:rFonts w:ascii="Times New Roman" w:hAnsi="Times New Roman"/>
          <w:sz w:val="20"/>
          <w:szCs w:val="20"/>
        </w:rPr>
        <w:t>: systèmes d’aide à la décision, communication homme-machine, interprétation d’images, traitement de messages linguistiques, contrôleurs (aéronautique, espace, nucléaire…), télécommunications, industrie de la musique, domaines de l’audiovisuel, parole de synthèse, prothèses acoustiques…</w:t>
      </w:r>
    </w:p>
    <w:p w14:paraId="72273D0C" w14:textId="77777777" w:rsidR="00893769" w:rsidRPr="000E367A" w:rsidRDefault="00893769" w:rsidP="000E367A">
      <w:pPr>
        <w:spacing w:before="120" w:line="360" w:lineRule="auto"/>
        <w:jc w:val="both"/>
        <w:rPr>
          <w:rFonts w:ascii="Times New Roman" w:hAnsi="Times New Roman"/>
          <w:sz w:val="28"/>
          <w:szCs w:val="28"/>
        </w:rPr>
      </w:pPr>
      <w:r w:rsidRPr="000E367A">
        <w:rPr>
          <w:rFonts w:ascii="Times New Roman" w:hAnsi="Times New Roman"/>
          <w:sz w:val="28"/>
          <w:szCs w:val="28"/>
        </w:rPr>
        <w:t>I make some remarks on these</w:t>
      </w:r>
      <w:r w:rsidR="00B66448" w:rsidRPr="000E367A">
        <w:rPr>
          <w:rFonts w:ascii="Times New Roman" w:hAnsi="Times New Roman"/>
          <w:sz w:val="28"/>
          <w:szCs w:val="28"/>
        </w:rPr>
        <w:t xml:space="preserve"> first</w:t>
      </w:r>
      <w:r w:rsidRPr="000E367A">
        <w:rPr>
          <w:rFonts w:ascii="Times New Roman" w:hAnsi="Times New Roman"/>
          <w:sz w:val="28"/>
          <w:szCs w:val="28"/>
        </w:rPr>
        <w:t xml:space="preserve"> </w:t>
      </w:r>
      <w:r w:rsidR="00751CEF" w:rsidRPr="000E367A">
        <w:rPr>
          <w:rFonts w:ascii="Times New Roman" w:hAnsi="Times New Roman"/>
          <w:sz w:val="28"/>
          <w:szCs w:val="28"/>
        </w:rPr>
        <w:t xml:space="preserve">slide = </w:t>
      </w:r>
      <w:r w:rsidRPr="000E367A">
        <w:rPr>
          <w:rFonts w:ascii="Times New Roman" w:hAnsi="Times New Roman"/>
          <w:sz w:val="28"/>
          <w:szCs w:val="28"/>
        </w:rPr>
        <w:t>histo</w:t>
      </w:r>
      <w:r w:rsidR="00BA69C7" w:rsidRPr="000E367A">
        <w:rPr>
          <w:rFonts w:ascii="Times New Roman" w:hAnsi="Times New Roman"/>
          <w:sz w:val="28"/>
          <w:szCs w:val="28"/>
        </w:rPr>
        <w:t>rical and epistemological data:</w:t>
      </w:r>
    </w:p>
    <w:p w14:paraId="665DEEF7" w14:textId="77777777" w:rsidR="004522C7" w:rsidRPr="000E367A" w:rsidRDefault="0085529C"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This project was led by </w:t>
      </w:r>
      <w:r w:rsidR="00751CEF" w:rsidRPr="000E367A">
        <w:rPr>
          <w:rFonts w:ascii="Times New Roman" w:hAnsi="Times New Roman"/>
          <w:sz w:val="28"/>
          <w:szCs w:val="28"/>
        </w:rPr>
        <w:t>Alain B</w:t>
      </w:r>
      <w:r w:rsidR="004522C7" w:rsidRPr="000E367A">
        <w:rPr>
          <w:rFonts w:ascii="Times New Roman" w:hAnsi="Times New Roman"/>
          <w:sz w:val="28"/>
          <w:szCs w:val="28"/>
        </w:rPr>
        <w:t>erthoz &amp; Mario Borillo.</w:t>
      </w:r>
    </w:p>
    <w:p w14:paraId="3CA57271" w14:textId="77777777" w:rsidR="00893769" w:rsidRPr="000E367A" w:rsidRDefault="00893769"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A. Berthoz </w:t>
      </w:r>
      <w:r w:rsidR="00701359" w:rsidRPr="000E367A">
        <w:rPr>
          <w:rFonts w:ascii="Times New Roman" w:hAnsi="Times New Roman"/>
          <w:sz w:val="28"/>
          <w:szCs w:val="28"/>
        </w:rPr>
        <w:t>wa</w:t>
      </w:r>
      <w:r w:rsidRPr="000E367A">
        <w:rPr>
          <w:rFonts w:ascii="Times New Roman" w:hAnsi="Times New Roman"/>
          <w:sz w:val="28"/>
          <w:szCs w:val="28"/>
        </w:rPr>
        <w:t>s a member of the Collège de France, and h</w:t>
      </w:r>
      <w:r w:rsidR="00701359" w:rsidRPr="000E367A">
        <w:rPr>
          <w:rFonts w:ascii="Times New Roman" w:hAnsi="Times New Roman"/>
          <w:sz w:val="28"/>
          <w:szCs w:val="28"/>
        </w:rPr>
        <w:t>e</w:t>
      </w:r>
      <w:r w:rsidRPr="000E367A">
        <w:rPr>
          <w:rFonts w:ascii="Times New Roman" w:hAnsi="Times New Roman"/>
          <w:sz w:val="28"/>
          <w:szCs w:val="28"/>
        </w:rPr>
        <w:t>ld the Chair in Physiology of Perception and Action (1993-2010)</w:t>
      </w:r>
      <w:r w:rsidR="00701359" w:rsidRPr="000E367A">
        <w:rPr>
          <w:rFonts w:ascii="Times New Roman" w:hAnsi="Times New Roman"/>
          <w:sz w:val="28"/>
          <w:szCs w:val="28"/>
        </w:rPr>
        <w:t>.</w:t>
      </w:r>
    </w:p>
    <w:p w14:paraId="3224246E" w14:textId="77777777" w:rsidR="00893769" w:rsidRPr="000E367A" w:rsidRDefault="00D038D8" w:rsidP="000E367A">
      <w:pPr>
        <w:spacing w:before="120" w:line="360" w:lineRule="auto"/>
        <w:jc w:val="both"/>
        <w:rPr>
          <w:rFonts w:ascii="Times New Roman" w:hAnsi="Times New Roman"/>
          <w:sz w:val="28"/>
          <w:szCs w:val="28"/>
        </w:rPr>
      </w:pPr>
      <w:r>
        <w:rPr>
          <w:rFonts w:ascii="Times New Roman" w:hAnsi="Times New Roman"/>
          <w:sz w:val="28"/>
          <w:szCs w:val="28"/>
        </w:rPr>
        <w:t>Mario</w:t>
      </w:r>
      <w:r w:rsidR="00893769" w:rsidRPr="000E367A">
        <w:rPr>
          <w:rFonts w:ascii="Times New Roman" w:hAnsi="Times New Roman"/>
          <w:sz w:val="28"/>
          <w:szCs w:val="28"/>
        </w:rPr>
        <w:t xml:space="preserve"> Borillo is a computer scientist in Toulouse and collaborates with his wife Andrée Borillo, who is in charge of syntax and semantic research.</w:t>
      </w:r>
    </w:p>
    <w:p w14:paraId="2F965F76" w14:textId="148317AE" w:rsidR="00456F4F" w:rsidRPr="000E367A" w:rsidRDefault="00157FED" w:rsidP="000E367A">
      <w:pPr>
        <w:spacing w:before="120" w:line="360" w:lineRule="auto"/>
        <w:jc w:val="both"/>
        <w:rPr>
          <w:rFonts w:ascii="Times New Roman" w:hAnsi="Times New Roman"/>
          <w:sz w:val="28"/>
          <w:szCs w:val="28"/>
        </w:rPr>
      </w:pPr>
      <w:r w:rsidRPr="000E367A">
        <w:rPr>
          <w:rFonts w:ascii="Times New Roman" w:hAnsi="Times New Roman"/>
          <w:sz w:val="28"/>
          <w:szCs w:val="28"/>
        </w:rPr>
        <w:t>The Grand-Est network wa</w:t>
      </w:r>
      <w:r w:rsidR="00893769" w:rsidRPr="000E367A">
        <w:rPr>
          <w:rFonts w:ascii="Times New Roman" w:hAnsi="Times New Roman"/>
          <w:sz w:val="28"/>
          <w:szCs w:val="28"/>
        </w:rPr>
        <w:t xml:space="preserve">s interdisciplinary but dominated by linguists from the three universities mentioned above: Metz, Nancy, Strasbourg. Thus the founding </w:t>
      </w:r>
      <w:r w:rsidR="004369E1">
        <w:rPr>
          <w:rFonts w:ascii="Times New Roman" w:hAnsi="Times New Roman"/>
          <w:sz w:val="28"/>
          <w:szCs w:val="28"/>
        </w:rPr>
        <w:t>researches</w:t>
      </w:r>
      <w:r w:rsidR="00893769" w:rsidRPr="000E367A">
        <w:rPr>
          <w:rFonts w:ascii="Times New Roman" w:hAnsi="Times New Roman"/>
          <w:sz w:val="28"/>
          <w:szCs w:val="28"/>
        </w:rPr>
        <w:t xml:space="preserve"> on evol</w:t>
      </w:r>
      <w:r w:rsidR="001B0857" w:rsidRPr="000E367A">
        <w:rPr>
          <w:rFonts w:ascii="Times New Roman" w:hAnsi="Times New Roman"/>
          <w:sz w:val="28"/>
          <w:szCs w:val="28"/>
        </w:rPr>
        <w:t>ving</w:t>
      </w:r>
      <w:r w:rsidR="00893769" w:rsidRPr="000E367A">
        <w:rPr>
          <w:rFonts w:ascii="Times New Roman" w:hAnsi="Times New Roman"/>
          <w:sz w:val="28"/>
          <w:szCs w:val="28"/>
        </w:rPr>
        <w:t xml:space="preserve"> referents are the work of Catherine Schnedecker (Metz), who is a specialist in reference chains, Michel Charolles (Nancy), one of the founders of New Prague textual linguistics in France, and Georges Kleiber, who is the emblematic</w:t>
      </w:r>
      <w:r w:rsidR="004369E1">
        <w:rPr>
          <w:rFonts w:ascii="Times New Roman" w:hAnsi="Times New Roman"/>
          <w:sz w:val="28"/>
          <w:szCs w:val="28"/>
        </w:rPr>
        <w:t xml:space="preserve"> figure of research in referential</w:t>
      </w:r>
      <w:r w:rsidR="00893769" w:rsidRPr="000E367A">
        <w:rPr>
          <w:rFonts w:ascii="Times New Roman" w:hAnsi="Times New Roman"/>
          <w:sz w:val="28"/>
          <w:szCs w:val="28"/>
        </w:rPr>
        <w:t xml:space="preserve"> and lexical semantics, in France and beyond, since the 1980s.</w:t>
      </w:r>
    </w:p>
    <w:p w14:paraId="36D900FE" w14:textId="77777777" w:rsidR="00456F4F" w:rsidRPr="000E367A" w:rsidRDefault="000E63FC"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Michel Charolles, </w:t>
      </w:r>
      <w:r w:rsidR="00727775" w:rsidRPr="000E367A">
        <w:rPr>
          <w:rFonts w:ascii="Times New Roman" w:hAnsi="Times New Roman"/>
          <w:sz w:val="28"/>
          <w:szCs w:val="28"/>
        </w:rPr>
        <w:t>leader</w:t>
      </w:r>
      <w:r w:rsidRPr="000E367A">
        <w:rPr>
          <w:rFonts w:ascii="Times New Roman" w:hAnsi="Times New Roman"/>
          <w:sz w:val="28"/>
          <w:szCs w:val="28"/>
        </w:rPr>
        <w:t xml:space="preserve"> of the Great East project, </w:t>
      </w:r>
      <w:r w:rsidR="00D038D8">
        <w:rPr>
          <w:rFonts w:ascii="Times New Roman" w:hAnsi="Times New Roman"/>
          <w:sz w:val="28"/>
          <w:szCs w:val="28"/>
        </w:rPr>
        <w:t xml:space="preserve">and his colleagues, </w:t>
      </w:r>
      <w:r w:rsidRPr="000E367A">
        <w:rPr>
          <w:rFonts w:ascii="Times New Roman" w:hAnsi="Times New Roman"/>
          <w:sz w:val="28"/>
          <w:szCs w:val="28"/>
        </w:rPr>
        <w:t xml:space="preserve">gave </w:t>
      </w:r>
      <w:r w:rsidR="00727775" w:rsidRPr="000E367A">
        <w:rPr>
          <w:rFonts w:ascii="Times New Roman" w:hAnsi="Times New Roman"/>
          <w:sz w:val="28"/>
          <w:szCs w:val="28"/>
        </w:rPr>
        <w:t xml:space="preserve">it, </w:t>
      </w:r>
      <w:r w:rsidR="00503D93" w:rsidRPr="000E367A">
        <w:rPr>
          <w:rFonts w:ascii="Times New Roman" w:hAnsi="Times New Roman"/>
          <w:sz w:val="28"/>
          <w:szCs w:val="28"/>
        </w:rPr>
        <w:t xml:space="preserve">the name of </w:t>
      </w:r>
      <w:r w:rsidR="00F879A5" w:rsidRPr="000E367A">
        <w:rPr>
          <w:rFonts w:ascii="Times New Roman" w:hAnsi="Times New Roman"/>
          <w:sz w:val="28"/>
          <w:szCs w:val="28"/>
        </w:rPr>
        <w:t>“Anaphora and its treatment”; the project began</w:t>
      </w:r>
      <w:r w:rsidR="00503D93" w:rsidRPr="000E367A">
        <w:rPr>
          <w:rFonts w:ascii="Times New Roman" w:hAnsi="Times New Roman"/>
          <w:sz w:val="28"/>
          <w:szCs w:val="28"/>
        </w:rPr>
        <w:t xml:space="preserve"> </w:t>
      </w:r>
      <w:r w:rsidR="00653438" w:rsidRPr="000E367A">
        <w:rPr>
          <w:rFonts w:ascii="Times New Roman" w:hAnsi="Times New Roman"/>
          <w:sz w:val="28"/>
          <w:szCs w:val="28"/>
        </w:rPr>
        <w:t>in 1993</w:t>
      </w:r>
      <w:r w:rsidR="006150DB" w:rsidRPr="000E367A">
        <w:rPr>
          <w:rFonts w:ascii="Times New Roman" w:hAnsi="Times New Roman"/>
          <w:sz w:val="28"/>
          <w:szCs w:val="28"/>
        </w:rPr>
        <w:t>. At the same time, I</w:t>
      </w:r>
      <w:r w:rsidR="00456F4F" w:rsidRPr="000E367A">
        <w:rPr>
          <w:rFonts w:ascii="Times New Roman" w:hAnsi="Times New Roman"/>
          <w:sz w:val="28"/>
          <w:szCs w:val="28"/>
        </w:rPr>
        <w:t xml:space="preserve"> start</w:t>
      </w:r>
      <w:r w:rsidR="00D038D8">
        <w:rPr>
          <w:rFonts w:ascii="Times New Roman" w:hAnsi="Times New Roman"/>
          <w:sz w:val="28"/>
          <w:szCs w:val="28"/>
        </w:rPr>
        <w:t>ed</w:t>
      </w:r>
      <w:r w:rsidR="00456F4F" w:rsidRPr="000E367A">
        <w:rPr>
          <w:rFonts w:ascii="Times New Roman" w:hAnsi="Times New Roman"/>
          <w:sz w:val="28"/>
          <w:szCs w:val="28"/>
        </w:rPr>
        <w:t xml:space="preserve"> my thesis and these three </w:t>
      </w:r>
      <w:r w:rsidR="005C32EF" w:rsidRPr="000E367A">
        <w:rPr>
          <w:rFonts w:ascii="Times New Roman" w:hAnsi="Times New Roman"/>
          <w:sz w:val="28"/>
          <w:szCs w:val="28"/>
        </w:rPr>
        <w:t>linguists</w:t>
      </w:r>
      <w:r w:rsidR="00456F4F" w:rsidRPr="000E367A">
        <w:rPr>
          <w:rFonts w:ascii="Times New Roman" w:hAnsi="Times New Roman"/>
          <w:sz w:val="28"/>
          <w:szCs w:val="28"/>
        </w:rPr>
        <w:t xml:space="preserve"> </w:t>
      </w:r>
      <w:r w:rsidR="005C32EF" w:rsidRPr="000E367A">
        <w:rPr>
          <w:rFonts w:ascii="Times New Roman" w:hAnsi="Times New Roman"/>
          <w:sz w:val="28"/>
          <w:szCs w:val="28"/>
        </w:rPr>
        <w:t>were</w:t>
      </w:r>
      <w:r w:rsidR="00456F4F" w:rsidRPr="000E367A">
        <w:rPr>
          <w:rFonts w:ascii="Times New Roman" w:hAnsi="Times New Roman"/>
          <w:sz w:val="28"/>
          <w:szCs w:val="28"/>
        </w:rPr>
        <w:t xml:space="preserve"> members of my jury</w:t>
      </w:r>
      <w:r w:rsidR="006150DB" w:rsidRPr="000E367A">
        <w:rPr>
          <w:rFonts w:ascii="Times New Roman" w:hAnsi="Times New Roman"/>
          <w:sz w:val="28"/>
          <w:szCs w:val="28"/>
        </w:rPr>
        <w:t xml:space="preserve"> (january 1996)</w:t>
      </w:r>
      <w:r w:rsidR="00F66BAE">
        <w:rPr>
          <w:rFonts w:ascii="Times New Roman" w:hAnsi="Times New Roman"/>
          <w:sz w:val="28"/>
          <w:szCs w:val="28"/>
        </w:rPr>
        <w:t xml:space="preserve">, with, in addition, </w:t>
      </w:r>
      <w:r w:rsidR="00D038D8">
        <w:rPr>
          <w:rFonts w:ascii="Times New Roman" w:hAnsi="Times New Roman"/>
          <w:sz w:val="28"/>
          <w:szCs w:val="28"/>
        </w:rPr>
        <w:t xml:space="preserve">Combettes and </w:t>
      </w:r>
      <w:r w:rsidR="00F66BAE">
        <w:rPr>
          <w:rFonts w:ascii="Times New Roman" w:hAnsi="Times New Roman"/>
          <w:sz w:val="28"/>
          <w:szCs w:val="28"/>
        </w:rPr>
        <w:t>Adam.</w:t>
      </w:r>
    </w:p>
    <w:p w14:paraId="3E07E2EB" w14:textId="77777777" w:rsidR="00F31DB9" w:rsidRPr="000E367A" w:rsidRDefault="00F31DB9"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One can then ask how this linguistic program, textual and semantic, can be part of the global </w:t>
      </w:r>
      <w:r w:rsidR="00DF05E6" w:rsidRPr="000E367A">
        <w:rPr>
          <w:rFonts w:ascii="Times New Roman" w:hAnsi="Times New Roman"/>
          <w:sz w:val="28"/>
          <w:szCs w:val="28"/>
        </w:rPr>
        <w:t>program ‘</w:t>
      </w:r>
      <w:r w:rsidRPr="000E367A">
        <w:rPr>
          <w:rFonts w:ascii="Times New Roman" w:hAnsi="Times New Roman"/>
          <w:sz w:val="28"/>
          <w:szCs w:val="28"/>
        </w:rPr>
        <w:t>Cognisciences</w:t>
      </w:r>
      <w:r w:rsidR="00DF05E6" w:rsidRPr="000E367A">
        <w:rPr>
          <w:rFonts w:ascii="Times New Roman" w:hAnsi="Times New Roman"/>
          <w:sz w:val="28"/>
          <w:szCs w:val="28"/>
        </w:rPr>
        <w:t>’</w:t>
      </w:r>
      <w:r w:rsidRPr="000E367A">
        <w:rPr>
          <w:rFonts w:ascii="Times New Roman" w:hAnsi="Times New Roman"/>
          <w:sz w:val="28"/>
          <w:szCs w:val="28"/>
        </w:rPr>
        <w:t xml:space="preserve">? Undoubtedly by the role that memory plays in this case: </w:t>
      </w:r>
      <w:r w:rsidR="0045401B" w:rsidRPr="000E367A">
        <w:rPr>
          <w:rFonts w:ascii="Times New Roman" w:hAnsi="Times New Roman"/>
          <w:sz w:val="28"/>
          <w:szCs w:val="28"/>
        </w:rPr>
        <w:t xml:space="preserve">on the one hand, </w:t>
      </w:r>
      <w:r w:rsidRPr="000E367A">
        <w:rPr>
          <w:rFonts w:ascii="Times New Roman" w:hAnsi="Times New Roman"/>
          <w:sz w:val="28"/>
          <w:szCs w:val="28"/>
        </w:rPr>
        <w:t>short-term memory, or working memory for the disc</w:t>
      </w:r>
      <w:r w:rsidR="0045401B" w:rsidRPr="000E367A">
        <w:rPr>
          <w:rFonts w:ascii="Times New Roman" w:hAnsi="Times New Roman"/>
          <w:sz w:val="28"/>
          <w:szCs w:val="28"/>
        </w:rPr>
        <w:t>ursive or</w:t>
      </w:r>
      <w:r w:rsidRPr="000E367A">
        <w:rPr>
          <w:rFonts w:ascii="Times New Roman" w:hAnsi="Times New Roman"/>
          <w:sz w:val="28"/>
          <w:szCs w:val="28"/>
        </w:rPr>
        <w:t xml:space="preserve"> textual aspect of the problem; </w:t>
      </w:r>
      <w:r w:rsidR="0045401B" w:rsidRPr="000E367A">
        <w:rPr>
          <w:rFonts w:ascii="Times New Roman" w:hAnsi="Times New Roman"/>
          <w:sz w:val="28"/>
          <w:szCs w:val="28"/>
        </w:rPr>
        <w:t xml:space="preserve">on the other one, </w:t>
      </w:r>
      <w:r w:rsidRPr="000E367A">
        <w:rPr>
          <w:rFonts w:ascii="Times New Roman" w:hAnsi="Times New Roman"/>
          <w:sz w:val="28"/>
          <w:szCs w:val="28"/>
        </w:rPr>
        <w:t xml:space="preserve">long-term, encyclopedic memory for </w:t>
      </w:r>
      <w:r w:rsidR="0045401B" w:rsidRPr="000E367A">
        <w:rPr>
          <w:rFonts w:ascii="Times New Roman" w:hAnsi="Times New Roman"/>
          <w:sz w:val="28"/>
          <w:szCs w:val="28"/>
        </w:rPr>
        <w:t>its</w:t>
      </w:r>
      <w:r w:rsidRPr="000E367A">
        <w:rPr>
          <w:rFonts w:ascii="Times New Roman" w:hAnsi="Times New Roman"/>
          <w:sz w:val="28"/>
          <w:szCs w:val="28"/>
        </w:rPr>
        <w:t xml:space="preserve"> semantic and lexical aspect</w:t>
      </w:r>
      <w:r w:rsidR="0045401B" w:rsidRPr="000E367A">
        <w:rPr>
          <w:rFonts w:ascii="Times New Roman" w:hAnsi="Times New Roman"/>
          <w:sz w:val="28"/>
          <w:szCs w:val="28"/>
        </w:rPr>
        <w:t>s</w:t>
      </w:r>
      <w:r w:rsidRPr="000E367A">
        <w:rPr>
          <w:rFonts w:ascii="Times New Roman" w:hAnsi="Times New Roman"/>
          <w:sz w:val="28"/>
          <w:szCs w:val="28"/>
        </w:rPr>
        <w:t>.</w:t>
      </w:r>
      <w:r w:rsidR="006D3FC2" w:rsidRPr="000E367A">
        <w:rPr>
          <w:rFonts w:ascii="Times New Roman" w:hAnsi="Times New Roman"/>
          <w:sz w:val="28"/>
          <w:szCs w:val="28"/>
        </w:rPr>
        <w:t xml:space="preserve"> </w:t>
      </w:r>
    </w:p>
    <w:p w14:paraId="4F99389F" w14:textId="77777777" w:rsidR="00A87A61" w:rsidRPr="000E367A" w:rsidRDefault="00A87A61" w:rsidP="000E367A">
      <w:pPr>
        <w:spacing w:before="120" w:line="360" w:lineRule="auto"/>
        <w:jc w:val="both"/>
        <w:rPr>
          <w:rFonts w:ascii="Times New Roman" w:hAnsi="Times New Roman"/>
          <w:sz w:val="28"/>
          <w:szCs w:val="28"/>
        </w:rPr>
      </w:pPr>
      <w:r w:rsidRPr="000E367A">
        <w:rPr>
          <w:rFonts w:ascii="Times New Roman" w:hAnsi="Times New Roman"/>
          <w:sz w:val="28"/>
          <w:szCs w:val="28"/>
        </w:rPr>
        <w:t>By broadening these last two aspects or faces, semantic and lexical,</w:t>
      </w:r>
      <w:r w:rsidR="00061459" w:rsidRPr="000E367A">
        <w:rPr>
          <w:rFonts w:ascii="Times New Roman" w:hAnsi="Times New Roman"/>
          <w:sz w:val="28"/>
          <w:szCs w:val="28"/>
        </w:rPr>
        <w:t xml:space="preserve"> we see how,</w:t>
      </w:r>
      <w:r w:rsidRPr="000E367A">
        <w:rPr>
          <w:rFonts w:ascii="Times New Roman" w:hAnsi="Times New Roman"/>
          <w:sz w:val="28"/>
          <w:szCs w:val="28"/>
        </w:rPr>
        <w:t xml:space="preserve"> in a realistic, referentialist linguistic model, the problem can be broadened, especially </w:t>
      </w:r>
      <w:r w:rsidR="00B76788" w:rsidRPr="000E367A">
        <w:rPr>
          <w:rFonts w:ascii="Times New Roman" w:hAnsi="Times New Roman"/>
          <w:sz w:val="28"/>
          <w:szCs w:val="28"/>
        </w:rPr>
        <w:t>if we take as an example these “</w:t>
      </w:r>
      <w:r w:rsidRPr="000E367A">
        <w:rPr>
          <w:rFonts w:ascii="Times New Roman" w:hAnsi="Times New Roman"/>
          <w:sz w:val="28"/>
          <w:szCs w:val="28"/>
        </w:rPr>
        <w:t>cases</w:t>
      </w:r>
      <w:r w:rsidR="00B76788" w:rsidRPr="000E367A">
        <w:rPr>
          <w:rFonts w:ascii="Times New Roman" w:hAnsi="Times New Roman"/>
          <w:sz w:val="28"/>
          <w:szCs w:val="28"/>
        </w:rPr>
        <w:t>”</w:t>
      </w:r>
      <w:r w:rsidR="00061459" w:rsidRPr="000E367A">
        <w:rPr>
          <w:rFonts w:ascii="Times New Roman" w:hAnsi="Times New Roman"/>
          <w:sz w:val="28"/>
          <w:szCs w:val="28"/>
        </w:rPr>
        <w:t>,</w:t>
      </w:r>
      <w:r w:rsidRPr="000E367A">
        <w:rPr>
          <w:rFonts w:ascii="Times New Roman" w:hAnsi="Times New Roman"/>
          <w:sz w:val="28"/>
          <w:szCs w:val="28"/>
        </w:rPr>
        <w:t xml:space="preserve"> metamorphoses: it interests in the background, via categorizations, ontology or the classification of species; and via recategorizations, the scale of species.</w:t>
      </w:r>
    </w:p>
    <w:p w14:paraId="441E1124" w14:textId="77777777" w:rsidR="009409F5" w:rsidRPr="000E367A" w:rsidRDefault="00E611B5" w:rsidP="000E367A">
      <w:pPr>
        <w:spacing w:before="120" w:line="360" w:lineRule="auto"/>
        <w:jc w:val="both"/>
        <w:rPr>
          <w:rFonts w:ascii="Times New Roman" w:hAnsi="Times New Roman"/>
          <w:sz w:val="28"/>
          <w:szCs w:val="28"/>
        </w:rPr>
      </w:pPr>
      <w:r w:rsidRPr="000E367A">
        <w:rPr>
          <w:rFonts w:ascii="Times New Roman" w:hAnsi="Times New Roman"/>
          <w:sz w:val="28"/>
          <w:szCs w:val="28"/>
        </w:rPr>
        <w:t>I can now say that the term “</w:t>
      </w:r>
      <w:r w:rsidR="00770D6B" w:rsidRPr="000E367A">
        <w:rPr>
          <w:rFonts w:ascii="Times New Roman" w:hAnsi="Times New Roman"/>
          <w:sz w:val="28"/>
          <w:szCs w:val="28"/>
        </w:rPr>
        <w:t>case</w:t>
      </w:r>
      <w:r w:rsidRPr="000E367A">
        <w:rPr>
          <w:rFonts w:ascii="Times New Roman" w:hAnsi="Times New Roman"/>
          <w:sz w:val="28"/>
          <w:szCs w:val="28"/>
        </w:rPr>
        <w:t>”</w:t>
      </w:r>
      <w:r w:rsidR="00770D6B" w:rsidRPr="000E367A">
        <w:rPr>
          <w:rFonts w:ascii="Times New Roman" w:hAnsi="Times New Roman"/>
          <w:sz w:val="28"/>
          <w:szCs w:val="28"/>
        </w:rPr>
        <w:t xml:space="preserve"> </w:t>
      </w:r>
      <w:r w:rsidR="00AA1E01" w:rsidRPr="000E367A">
        <w:rPr>
          <w:rFonts w:ascii="Times New Roman" w:hAnsi="Times New Roman"/>
          <w:sz w:val="28"/>
          <w:szCs w:val="28"/>
        </w:rPr>
        <w:t xml:space="preserve">has been borrowed from </w:t>
      </w:r>
      <w:r w:rsidR="00770D6B" w:rsidRPr="000E367A">
        <w:rPr>
          <w:rFonts w:ascii="Times New Roman" w:hAnsi="Times New Roman"/>
          <w:sz w:val="28"/>
          <w:szCs w:val="28"/>
        </w:rPr>
        <w:t>analytical philosophers who study “puzzling cases”</w:t>
      </w:r>
      <w:r w:rsidRPr="000E367A">
        <w:rPr>
          <w:rFonts w:ascii="Times New Roman" w:hAnsi="Times New Roman"/>
          <w:sz w:val="28"/>
          <w:szCs w:val="28"/>
        </w:rPr>
        <w:t>, i.</w:t>
      </w:r>
      <w:r w:rsidR="00770D6B" w:rsidRPr="000E367A">
        <w:rPr>
          <w:rFonts w:ascii="Times New Roman" w:hAnsi="Times New Roman"/>
          <w:sz w:val="28"/>
          <w:szCs w:val="28"/>
        </w:rPr>
        <w:t xml:space="preserve">e. logical and ontological problems </w:t>
      </w:r>
      <w:r w:rsidR="009409F5" w:rsidRPr="000E367A">
        <w:rPr>
          <w:rFonts w:ascii="Times New Roman" w:hAnsi="Times New Roman"/>
          <w:sz w:val="28"/>
          <w:szCs w:val="28"/>
        </w:rPr>
        <w:t>as reflected by language.</w:t>
      </w:r>
    </w:p>
    <w:p w14:paraId="508462B3" w14:textId="20DED24C" w:rsidR="00CE2966" w:rsidRDefault="00CE2966" w:rsidP="000E367A">
      <w:pPr>
        <w:spacing w:before="120" w:line="360" w:lineRule="auto"/>
        <w:jc w:val="both"/>
        <w:rPr>
          <w:rFonts w:ascii="Times New Roman" w:hAnsi="Times New Roman"/>
          <w:sz w:val="28"/>
          <w:szCs w:val="28"/>
        </w:rPr>
      </w:pPr>
      <w:r w:rsidRPr="00CE2966">
        <w:rPr>
          <w:rFonts w:ascii="Times New Roman" w:hAnsi="Times New Roman"/>
          <w:sz w:val="28"/>
          <w:szCs w:val="28"/>
          <w:highlight w:val="magenta"/>
        </w:rPr>
        <w:t>DIAPO</w:t>
      </w:r>
      <w:r w:rsidR="005F3144">
        <w:rPr>
          <w:rFonts w:ascii="Times New Roman" w:hAnsi="Times New Roman"/>
          <w:sz w:val="28"/>
          <w:szCs w:val="28"/>
          <w:highlight w:val="magenta"/>
        </w:rPr>
        <w:t xml:space="preserve"> </w:t>
      </w:r>
      <w:r w:rsidRPr="00CE2966">
        <w:rPr>
          <w:rFonts w:ascii="Times New Roman" w:hAnsi="Times New Roman"/>
          <w:sz w:val="28"/>
          <w:szCs w:val="28"/>
          <w:highlight w:val="magenta"/>
        </w:rPr>
        <w:t>3</w:t>
      </w:r>
    </w:p>
    <w:p w14:paraId="01CB57F4" w14:textId="77777777" w:rsidR="00FC2F40" w:rsidRPr="000E367A" w:rsidRDefault="00337034" w:rsidP="000E367A">
      <w:pPr>
        <w:spacing w:before="120" w:line="360" w:lineRule="auto"/>
        <w:jc w:val="both"/>
        <w:rPr>
          <w:rFonts w:ascii="Times New Roman" w:hAnsi="Times New Roman"/>
          <w:sz w:val="28"/>
          <w:szCs w:val="28"/>
        </w:rPr>
      </w:pPr>
      <w:r w:rsidRPr="000E367A">
        <w:rPr>
          <w:rFonts w:ascii="Times New Roman" w:hAnsi="Times New Roman"/>
          <w:sz w:val="28"/>
          <w:szCs w:val="28"/>
        </w:rPr>
        <w:t>The result is a multidisciplinary research in which philosophy (ontology or metaphysics but also phenomenology) plays a certain role</w:t>
      </w:r>
      <w:r w:rsidR="00E97A4A">
        <w:rPr>
          <w:rFonts w:ascii="Times New Roman" w:hAnsi="Times New Roman"/>
          <w:sz w:val="28"/>
          <w:szCs w:val="28"/>
        </w:rPr>
        <w:t>.</w:t>
      </w:r>
    </w:p>
    <w:p w14:paraId="70F9E6D5" w14:textId="1F366343" w:rsidR="00CE2966" w:rsidRDefault="00CE2966" w:rsidP="000E367A">
      <w:pPr>
        <w:spacing w:before="120" w:line="360" w:lineRule="auto"/>
        <w:jc w:val="both"/>
        <w:rPr>
          <w:rFonts w:ascii="Times New Roman" w:hAnsi="Times New Roman"/>
          <w:sz w:val="28"/>
          <w:szCs w:val="28"/>
        </w:rPr>
      </w:pPr>
      <w:r w:rsidRPr="00CE2966">
        <w:rPr>
          <w:rFonts w:ascii="Times New Roman" w:hAnsi="Times New Roman"/>
          <w:sz w:val="28"/>
          <w:szCs w:val="28"/>
          <w:highlight w:val="magenta"/>
        </w:rPr>
        <w:t>DIAPO</w:t>
      </w:r>
      <w:r w:rsidR="005F3144">
        <w:rPr>
          <w:rFonts w:ascii="Times New Roman" w:hAnsi="Times New Roman"/>
          <w:sz w:val="28"/>
          <w:szCs w:val="28"/>
          <w:highlight w:val="magenta"/>
        </w:rPr>
        <w:t xml:space="preserve"> </w:t>
      </w:r>
      <w:r w:rsidRPr="00CE2966">
        <w:rPr>
          <w:rFonts w:ascii="Times New Roman" w:hAnsi="Times New Roman"/>
          <w:sz w:val="28"/>
          <w:szCs w:val="28"/>
          <w:highlight w:val="magenta"/>
        </w:rPr>
        <w:t>4</w:t>
      </w:r>
    </w:p>
    <w:p w14:paraId="3E196641" w14:textId="77777777" w:rsidR="00E67F26" w:rsidRPr="000E367A" w:rsidRDefault="0085695E" w:rsidP="000E367A">
      <w:pPr>
        <w:spacing w:before="120" w:line="360" w:lineRule="auto"/>
        <w:jc w:val="both"/>
        <w:rPr>
          <w:rFonts w:ascii="Times New Roman" w:hAnsi="Times New Roman"/>
          <w:sz w:val="28"/>
          <w:szCs w:val="28"/>
        </w:rPr>
      </w:pPr>
      <w:r w:rsidRPr="000E367A">
        <w:rPr>
          <w:rFonts w:ascii="Times New Roman" w:hAnsi="Times New Roman"/>
          <w:sz w:val="28"/>
          <w:szCs w:val="28"/>
        </w:rPr>
        <w:t>Nevertheless, linguists have truly given this new field of research in language sciences a real linguistic dimension, by focusing:</w:t>
      </w:r>
    </w:p>
    <w:p w14:paraId="6F74932B" w14:textId="77777777" w:rsidR="009409F5" w:rsidRPr="000E367A" w:rsidRDefault="0085695E"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 on the one hand, on the question of the anaphora and reference chains </w:t>
      </w:r>
    </w:p>
    <w:p w14:paraId="663EC45E" w14:textId="77777777" w:rsidR="00770D6B" w:rsidRPr="000E367A" w:rsidRDefault="007C3857" w:rsidP="000E367A">
      <w:pPr>
        <w:spacing w:before="120" w:line="360" w:lineRule="auto"/>
        <w:jc w:val="both"/>
        <w:rPr>
          <w:rFonts w:ascii="Times New Roman" w:hAnsi="Times New Roman"/>
          <w:sz w:val="28"/>
          <w:szCs w:val="28"/>
        </w:rPr>
      </w:pPr>
      <w:r w:rsidRPr="000E367A">
        <w:rPr>
          <w:rFonts w:ascii="Times New Roman" w:hAnsi="Times New Roman"/>
          <w:sz w:val="28"/>
          <w:szCs w:val="28"/>
        </w:rPr>
        <w:t>- on the other hand, on the textual typology</w:t>
      </w:r>
      <w:r w:rsidR="00071FE8" w:rsidRPr="000E367A">
        <w:rPr>
          <w:rFonts w:ascii="Times New Roman" w:hAnsi="Times New Roman"/>
          <w:sz w:val="28"/>
          <w:szCs w:val="28"/>
        </w:rPr>
        <w:t xml:space="preserve"> (taïpologi)</w:t>
      </w:r>
      <w:r w:rsidRPr="000E367A">
        <w:rPr>
          <w:rFonts w:ascii="Times New Roman" w:hAnsi="Times New Roman"/>
          <w:sz w:val="28"/>
          <w:szCs w:val="28"/>
        </w:rPr>
        <w:t xml:space="preserve">, depending on whether the </w:t>
      </w:r>
      <w:r w:rsidR="00E67F26" w:rsidRPr="000E367A">
        <w:rPr>
          <w:rFonts w:ascii="Times New Roman" w:hAnsi="Times New Roman"/>
          <w:sz w:val="28"/>
          <w:szCs w:val="28"/>
        </w:rPr>
        <w:t>“</w:t>
      </w:r>
      <w:r w:rsidRPr="000E367A">
        <w:rPr>
          <w:rFonts w:ascii="Times New Roman" w:hAnsi="Times New Roman"/>
          <w:sz w:val="28"/>
          <w:szCs w:val="28"/>
        </w:rPr>
        <w:t>case</w:t>
      </w:r>
      <w:r w:rsidR="00E67F26" w:rsidRPr="000E367A">
        <w:rPr>
          <w:rFonts w:ascii="Times New Roman" w:hAnsi="Times New Roman"/>
          <w:sz w:val="28"/>
          <w:szCs w:val="28"/>
        </w:rPr>
        <w:t>”</w:t>
      </w:r>
      <w:r w:rsidRPr="000E367A">
        <w:rPr>
          <w:rFonts w:ascii="Times New Roman" w:hAnsi="Times New Roman"/>
          <w:sz w:val="28"/>
          <w:szCs w:val="28"/>
        </w:rPr>
        <w:t xml:space="preserve"> appears –</w:t>
      </w:r>
      <w:r w:rsidR="00E67F26" w:rsidRPr="000E367A">
        <w:rPr>
          <w:rFonts w:ascii="Times New Roman" w:hAnsi="Times New Roman"/>
          <w:sz w:val="28"/>
          <w:szCs w:val="28"/>
        </w:rPr>
        <w:t>–and is studied–</w:t>
      </w:r>
      <w:r w:rsidRPr="000E367A">
        <w:rPr>
          <w:rFonts w:ascii="Times New Roman" w:hAnsi="Times New Roman"/>
          <w:sz w:val="28"/>
          <w:szCs w:val="28"/>
        </w:rPr>
        <w:t xml:space="preserve">– in a mathematical demonstration (explanatory-argumentative text), a cooking recipe (action text) or a metamorphosis </w:t>
      </w:r>
      <w:r w:rsidR="00F458A1" w:rsidRPr="000E367A">
        <w:rPr>
          <w:rFonts w:ascii="Times New Roman" w:hAnsi="Times New Roman"/>
          <w:sz w:val="28"/>
          <w:szCs w:val="28"/>
        </w:rPr>
        <w:t>tale</w:t>
      </w:r>
      <w:r w:rsidRPr="000E367A">
        <w:rPr>
          <w:rFonts w:ascii="Times New Roman" w:hAnsi="Times New Roman"/>
          <w:sz w:val="28"/>
          <w:szCs w:val="28"/>
        </w:rPr>
        <w:t xml:space="preserve"> (narrative text).</w:t>
      </w:r>
    </w:p>
    <w:p w14:paraId="11002BC8" w14:textId="77777777" w:rsidR="00E30C08" w:rsidRPr="000E367A" w:rsidRDefault="00E30C08"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Finally, </w:t>
      </w:r>
      <w:r w:rsidR="005C32EF" w:rsidRPr="000E367A">
        <w:rPr>
          <w:rFonts w:ascii="Times New Roman" w:hAnsi="Times New Roman"/>
          <w:sz w:val="28"/>
          <w:szCs w:val="28"/>
        </w:rPr>
        <w:t>linguists</w:t>
      </w:r>
      <w:r w:rsidRPr="000E367A">
        <w:rPr>
          <w:rFonts w:ascii="Times New Roman" w:hAnsi="Times New Roman"/>
          <w:sz w:val="28"/>
          <w:szCs w:val="28"/>
        </w:rPr>
        <w:t xml:space="preserve">, and in particular Charolles and François </w:t>
      </w:r>
      <w:r w:rsidR="001D5757" w:rsidRPr="000E367A">
        <w:rPr>
          <w:rFonts w:ascii="Times New Roman" w:hAnsi="Times New Roman"/>
          <w:sz w:val="28"/>
          <w:szCs w:val="28"/>
        </w:rPr>
        <w:t>in</w:t>
      </w:r>
      <w:r w:rsidRPr="000E367A">
        <w:rPr>
          <w:rFonts w:ascii="Times New Roman" w:hAnsi="Times New Roman"/>
          <w:sz w:val="28"/>
          <w:szCs w:val="28"/>
        </w:rPr>
        <w:t xml:space="preserve"> Nancy, have focused on the lexicon</w:t>
      </w:r>
      <w:r w:rsidR="00EA6F64" w:rsidRPr="000E367A">
        <w:rPr>
          <w:rFonts w:ascii="Times New Roman" w:hAnsi="Times New Roman"/>
          <w:sz w:val="28"/>
          <w:szCs w:val="28"/>
        </w:rPr>
        <w:t>-grammar</w:t>
      </w:r>
      <w:r w:rsidRPr="000E367A">
        <w:rPr>
          <w:rFonts w:ascii="Times New Roman" w:hAnsi="Times New Roman"/>
          <w:sz w:val="28"/>
          <w:szCs w:val="28"/>
        </w:rPr>
        <w:t xml:space="preserve"> of what they have called </w:t>
      </w:r>
      <w:r w:rsidR="001D5757" w:rsidRPr="000E367A">
        <w:rPr>
          <w:rFonts w:ascii="Times New Roman" w:hAnsi="Times New Roman"/>
          <w:sz w:val="28"/>
          <w:szCs w:val="28"/>
        </w:rPr>
        <w:t>“</w:t>
      </w:r>
      <w:r w:rsidRPr="000E367A">
        <w:rPr>
          <w:rFonts w:ascii="Times New Roman" w:hAnsi="Times New Roman"/>
          <w:sz w:val="28"/>
          <w:szCs w:val="28"/>
        </w:rPr>
        <w:t>transformative predicates</w:t>
      </w:r>
      <w:r w:rsidR="001D5757" w:rsidRPr="000E367A">
        <w:rPr>
          <w:rFonts w:ascii="Times New Roman" w:hAnsi="Times New Roman"/>
          <w:sz w:val="28"/>
          <w:szCs w:val="28"/>
        </w:rPr>
        <w:t>”</w:t>
      </w:r>
      <w:r w:rsidRPr="000E367A">
        <w:rPr>
          <w:rFonts w:ascii="Times New Roman" w:hAnsi="Times New Roman"/>
          <w:sz w:val="28"/>
          <w:szCs w:val="28"/>
        </w:rPr>
        <w:t xml:space="preserve"> such as chang</w:t>
      </w:r>
      <w:r w:rsidR="00720ADA" w:rsidRPr="000E367A">
        <w:rPr>
          <w:rFonts w:ascii="Times New Roman" w:hAnsi="Times New Roman"/>
          <w:sz w:val="28"/>
          <w:szCs w:val="28"/>
        </w:rPr>
        <w:t>e</w:t>
      </w:r>
      <w:r w:rsidRPr="000E367A">
        <w:rPr>
          <w:rFonts w:ascii="Times New Roman" w:hAnsi="Times New Roman"/>
          <w:sz w:val="28"/>
          <w:szCs w:val="28"/>
        </w:rPr>
        <w:t xml:space="preserve"> (</w:t>
      </w:r>
      <w:r w:rsidR="0031653C" w:rsidRPr="000E367A">
        <w:rPr>
          <w:rFonts w:ascii="Times New Roman" w:hAnsi="Times New Roman"/>
          <w:sz w:val="28"/>
          <w:szCs w:val="28"/>
        </w:rPr>
        <w:t>in</w:t>
      </w:r>
      <w:r w:rsidRPr="000E367A">
        <w:rPr>
          <w:rFonts w:ascii="Times New Roman" w:hAnsi="Times New Roman"/>
          <w:sz w:val="28"/>
          <w:szCs w:val="28"/>
        </w:rPr>
        <w:t>to), transform (</w:t>
      </w:r>
      <w:r w:rsidR="00F77B64" w:rsidRPr="000E367A">
        <w:rPr>
          <w:rFonts w:ascii="Times New Roman" w:hAnsi="Times New Roman"/>
          <w:sz w:val="28"/>
          <w:szCs w:val="28"/>
        </w:rPr>
        <w:t>in</w:t>
      </w:r>
      <w:r w:rsidRPr="000E367A">
        <w:rPr>
          <w:rFonts w:ascii="Times New Roman" w:hAnsi="Times New Roman"/>
          <w:sz w:val="28"/>
          <w:szCs w:val="28"/>
        </w:rPr>
        <w:t xml:space="preserve">to), become... </w:t>
      </w:r>
      <w:r w:rsidR="001D5757" w:rsidRPr="000E367A">
        <w:rPr>
          <w:rFonts w:ascii="Times New Roman" w:hAnsi="Times New Roman"/>
          <w:sz w:val="28"/>
          <w:szCs w:val="28"/>
        </w:rPr>
        <w:t>–</w:t>
      </w:r>
      <w:r w:rsidRPr="000E367A">
        <w:rPr>
          <w:rFonts w:ascii="Times New Roman" w:hAnsi="Times New Roman"/>
          <w:sz w:val="28"/>
          <w:szCs w:val="28"/>
        </w:rPr>
        <w:t xml:space="preserve"> and at the same time the </w:t>
      </w:r>
      <w:r w:rsidR="001D5757" w:rsidRPr="000E367A">
        <w:rPr>
          <w:rFonts w:ascii="Times New Roman" w:hAnsi="Times New Roman"/>
          <w:sz w:val="28"/>
          <w:szCs w:val="28"/>
        </w:rPr>
        <w:t>“</w:t>
      </w:r>
      <w:r w:rsidRPr="000E367A">
        <w:rPr>
          <w:rFonts w:ascii="Times New Roman" w:hAnsi="Times New Roman"/>
          <w:sz w:val="28"/>
          <w:szCs w:val="28"/>
        </w:rPr>
        <w:t>pseudo-transform</w:t>
      </w:r>
      <w:r w:rsidR="001D5757" w:rsidRPr="000E367A">
        <w:rPr>
          <w:rFonts w:ascii="Times New Roman" w:hAnsi="Times New Roman"/>
          <w:sz w:val="28"/>
          <w:szCs w:val="28"/>
        </w:rPr>
        <w:t>ative</w:t>
      </w:r>
      <w:r w:rsidRPr="000E367A">
        <w:rPr>
          <w:rFonts w:ascii="Times New Roman" w:hAnsi="Times New Roman"/>
          <w:sz w:val="28"/>
          <w:szCs w:val="28"/>
        </w:rPr>
        <w:t>s</w:t>
      </w:r>
      <w:r w:rsidR="001D5757" w:rsidRPr="000E367A">
        <w:rPr>
          <w:rFonts w:ascii="Times New Roman" w:hAnsi="Times New Roman"/>
          <w:sz w:val="28"/>
          <w:szCs w:val="28"/>
        </w:rPr>
        <w:t>”</w:t>
      </w:r>
      <w:r w:rsidRPr="000E367A">
        <w:rPr>
          <w:rFonts w:ascii="Times New Roman" w:hAnsi="Times New Roman"/>
          <w:sz w:val="28"/>
          <w:szCs w:val="28"/>
        </w:rPr>
        <w:t>: disguis</w:t>
      </w:r>
      <w:r w:rsidR="00F77B64" w:rsidRPr="000E367A">
        <w:rPr>
          <w:rFonts w:ascii="Times New Roman" w:hAnsi="Times New Roman"/>
          <w:sz w:val="28"/>
          <w:szCs w:val="28"/>
        </w:rPr>
        <w:t>e</w:t>
      </w:r>
      <w:r w:rsidRPr="000E367A">
        <w:rPr>
          <w:rFonts w:ascii="Times New Roman" w:hAnsi="Times New Roman"/>
          <w:sz w:val="28"/>
          <w:szCs w:val="28"/>
        </w:rPr>
        <w:t xml:space="preserve"> (</w:t>
      </w:r>
      <w:r w:rsidR="00F77B64" w:rsidRPr="000E367A">
        <w:rPr>
          <w:rFonts w:ascii="Times New Roman" w:hAnsi="Times New Roman"/>
          <w:sz w:val="28"/>
          <w:szCs w:val="28"/>
        </w:rPr>
        <w:t>as</w:t>
      </w:r>
      <w:r w:rsidRPr="000E367A">
        <w:rPr>
          <w:rFonts w:ascii="Times New Roman" w:hAnsi="Times New Roman"/>
          <w:sz w:val="28"/>
          <w:szCs w:val="28"/>
        </w:rPr>
        <w:t xml:space="preserve">), take the appearance </w:t>
      </w:r>
      <w:r w:rsidR="00F77B64" w:rsidRPr="000E367A">
        <w:rPr>
          <w:rFonts w:ascii="Times New Roman" w:hAnsi="Times New Roman"/>
          <w:sz w:val="28"/>
          <w:szCs w:val="28"/>
        </w:rPr>
        <w:t>(</w:t>
      </w:r>
      <w:r w:rsidRPr="000E367A">
        <w:rPr>
          <w:rFonts w:ascii="Times New Roman" w:hAnsi="Times New Roman"/>
          <w:sz w:val="28"/>
          <w:szCs w:val="28"/>
        </w:rPr>
        <w:t>of</w:t>
      </w:r>
      <w:r w:rsidR="00F77B64" w:rsidRPr="000E367A">
        <w:rPr>
          <w:rFonts w:ascii="Times New Roman" w:hAnsi="Times New Roman"/>
          <w:sz w:val="28"/>
          <w:szCs w:val="28"/>
        </w:rPr>
        <w:t>)</w:t>
      </w:r>
      <w:r w:rsidRPr="000E367A">
        <w:rPr>
          <w:rFonts w:ascii="Times New Roman" w:hAnsi="Times New Roman"/>
          <w:sz w:val="28"/>
          <w:szCs w:val="28"/>
        </w:rPr>
        <w:t>...</w:t>
      </w:r>
    </w:p>
    <w:p w14:paraId="4E9C6522" w14:textId="048AB6EB" w:rsidR="009A7D36" w:rsidRDefault="009A7D36" w:rsidP="000E367A">
      <w:pPr>
        <w:spacing w:before="120" w:line="360" w:lineRule="auto"/>
        <w:jc w:val="both"/>
        <w:rPr>
          <w:rFonts w:ascii="Times New Roman" w:hAnsi="Times New Roman"/>
          <w:sz w:val="28"/>
          <w:szCs w:val="28"/>
        </w:rPr>
      </w:pPr>
      <w:r w:rsidRPr="009A7D36">
        <w:rPr>
          <w:rFonts w:ascii="Times New Roman" w:hAnsi="Times New Roman"/>
          <w:sz w:val="28"/>
          <w:szCs w:val="28"/>
          <w:highlight w:val="magenta"/>
        </w:rPr>
        <w:t>DIAPO</w:t>
      </w:r>
      <w:r w:rsidR="005F3144">
        <w:rPr>
          <w:rFonts w:ascii="Times New Roman" w:hAnsi="Times New Roman"/>
          <w:sz w:val="28"/>
          <w:szCs w:val="28"/>
          <w:highlight w:val="magenta"/>
        </w:rPr>
        <w:t xml:space="preserve"> </w:t>
      </w:r>
      <w:r w:rsidRPr="009A7D36">
        <w:rPr>
          <w:rFonts w:ascii="Times New Roman" w:hAnsi="Times New Roman"/>
          <w:sz w:val="28"/>
          <w:szCs w:val="28"/>
          <w:highlight w:val="magenta"/>
        </w:rPr>
        <w:t>5</w:t>
      </w:r>
    </w:p>
    <w:p w14:paraId="60E09C25" w14:textId="77777777" w:rsidR="009861AF" w:rsidRPr="000E367A" w:rsidRDefault="00887D02" w:rsidP="000E367A">
      <w:pPr>
        <w:spacing w:before="120" w:line="360" w:lineRule="auto"/>
        <w:jc w:val="both"/>
        <w:rPr>
          <w:rFonts w:ascii="Times New Roman" w:hAnsi="Times New Roman"/>
          <w:sz w:val="28"/>
          <w:szCs w:val="28"/>
        </w:rPr>
      </w:pPr>
      <w:r w:rsidRPr="000E367A">
        <w:rPr>
          <w:rFonts w:ascii="Times New Roman" w:hAnsi="Times New Roman"/>
          <w:sz w:val="28"/>
          <w:szCs w:val="28"/>
        </w:rPr>
        <w:t>My synthesis book in 2001 takes into account this dual dimension of the problem, and in its second part reports on the different linguistic approaches to the issue</w:t>
      </w:r>
      <w:r w:rsidR="0047692A" w:rsidRPr="000E367A">
        <w:rPr>
          <w:rFonts w:ascii="Times New Roman" w:hAnsi="Times New Roman"/>
          <w:sz w:val="28"/>
          <w:szCs w:val="28"/>
        </w:rPr>
        <w:t xml:space="preserve"> : </w:t>
      </w:r>
      <w:r w:rsidR="00D8439A" w:rsidRPr="000E367A">
        <w:rPr>
          <w:rFonts w:ascii="Times New Roman" w:hAnsi="Times New Roman"/>
          <w:sz w:val="28"/>
          <w:szCs w:val="28"/>
        </w:rPr>
        <w:t xml:space="preserve">referential, </w:t>
      </w:r>
      <w:r w:rsidR="00A351FE" w:rsidRPr="000E367A">
        <w:rPr>
          <w:rFonts w:ascii="Times New Roman" w:hAnsi="Times New Roman"/>
          <w:sz w:val="28"/>
          <w:szCs w:val="28"/>
        </w:rPr>
        <w:t xml:space="preserve">thematic, </w:t>
      </w:r>
      <w:r w:rsidR="00D8439A" w:rsidRPr="000E367A">
        <w:rPr>
          <w:rFonts w:ascii="Times New Roman" w:hAnsi="Times New Roman"/>
          <w:sz w:val="28"/>
          <w:szCs w:val="28"/>
        </w:rPr>
        <w:t>lexical, nominal, verbal…</w:t>
      </w:r>
      <w:r w:rsidR="009514AC" w:rsidRPr="000E367A">
        <w:rPr>
          <w:rFonts w:ascii="Times New Roman" w:hAnsi="Times New Roman"/>
          <w:sz w:val="28"/>
          <w:szCs w:val="28"/>
        </w:rPr>
        <w:t xml:space="preserve"> and finally narrative</w:t>
      </w:r>
      <w:r w:rsidR="009861AF" w:rsidRPr="000E367A">
        <w:rPr>
          <w:rFonts w:ascii="Times New Roman" w:hAnsi="Times New Roman"/>
          <w:sz w:val="28"/>
          <w:szCs w:val="28"/>
        </w:rPr>
        <w:t> :</w:t>
      </w:r>
      <w:r w:rsidR="00D23A32" w:rsidRPr="000E367A">
        <w:rPr>
          <w:rFonts w:ascii="Times New Roman" w:hAnsi="Times New Roman"/>
          <w:sz w:val="28"/>
          <w:szCs w:val="28"/>
        </w:rPr>
        <w:t xml:space="preserve"> </w:t>
      </w:r>
      <w:r w:rsidR="00B3705C" w:rsidRPr="000E367A">
        <w:rPr>
          <w:rFonts w:ascii="Times New Roman" w:hAnsi="Times New Roman"/>
          <w:sz w:val="28"/>
          <w:szCs w:val="28"/>
        </w:rPr>
        <w:t>it allows to study</w:t>
      </w:r>
      <w:r w:rsidR="00D23A32" w:rsidRPr="000E367A">
        <w:rPr>
          <w:rFonts w:ascii="Times New Roman" w:hAnsi="Times New Roman"/>
          <w:sz w:val="28"/>
          <w:szCs w:val="28"/>
        </w:rPr>
        <w:t>, in turn :</w:t>
      </w:r>
      <w:r w:rsidR="00B3705C" w:rsidRPr="000E367A">
        <w:rPr>
          <w:rFonts w:ascii="Times New Roman" w:hAnsi="Times New Roman"/>
          <w:sz w:val="28"/>
          <w:szCs w:val="28"/>
        </w:rPr>
        <w:t xml:space="preserve"> (i) </w:t>
      </w:r>
      <w:r w:rsidR="009861AF" w:rsidRPr="000E367A">
        <w:rPr>
          <w:rFonts w:ascii="Times New Roman" w:hAnsi="Times New Roman"/>
          <w:sz w:val="28"/>
          <w:szCs w:val="28"/>
        </w:rPr>
        <w:t xml:space="preserve">the role of pronouns in maintaining thematic and therefore referential continuity and the limits of this maintenance; </w:t>
      </w:r>
      <w:r w:rsidR="00B3705C" w:rsidRPr="000E367A">
        <w:rPr>
          <w:rFonts w:ascii="Times New Roman" w:hAnsi="Times New Roman"/>
          <w:sz w:val="28"/>
          <w:szCs w:val="28"/>
        </w:rPr>
        <w:t xml:space="preserve">(ii) </w:t>
      </w:r>
      <w:r w:rsidR="009861AF" w:rsidRPr="000E367A">
        <w:rPr>
          <w:rFonts w:ascii="Times New Roman" w:hAnsi="Times New Roman"/>
          <w:sz w:val="28"/>
          <w:szCs w:val="28"/>
        </w:rPr>
        <w:t xml:space="preserve">the lexical modalities of the change of nominal identification; </w:t>
      </w:r>
      <w:r w:rsidR="00B3705C" w:rsidRPr="000E367A">
        <w:rPr>
          <w:rFonts w:ascii="Times New Roman" w:hAnsi="Times New Roman"/>
          <w:sz w:val="28"/>
          <w:szCs w:val="28"/>
        </w:rPr>
        <w:t xml:space="preserve">(iii) </w:t>
      </w:r>
      <w:r w:rsidR="009861AF" w:rsidRPr="000E367A">
        <w:rPr>
          <w:rFonts w:ascii="Times New Roman" w:hAnsi="Times New Roman"/>
          <w:sz w:val="28"/>
          <w:szCs w:val="28"/>
        </w:rPr>
        <w:t>the role of the intra- or extra-d</w:t>
      </w:r>
      <w:r w:rsidR="00E1458A" w:rsidRPr="000E367A">
        <w:rPr>
          <w:rFonts w:ascii="Times New Roman" w:hAnsi="Times New Roman"/>
          <w:sz w:val="28"/>
          <w:szCs w:val="28"/>
        </w:rPr>
        <w:t>i</w:t>
      </w:r>
      <w:r w:rsidR="009861AF" w:rsidRPr="000E367A">
        <w:rPr>
          <w:rFonts w:ascii="Times New Roman" w:hAnsi="Times New Roman"/>
          <w:sz w:val="28"/>
          <w:szCs w:val="28"/>
        </w:rPr>
        <w:t>egetic point of view in the maintenance of self…</w:t>
      </w:r>
    </w:p>
    <w:p w14:paraId="23D32CA2" w14:textId="77777777" w:rsidR="0095620D" w:rsidRPr="000E367A" w:rsidRDefault="0095620D" w:rsidP="000E367A">
      <w:pPr>
        <w:spacing w:before="120" w:line="360" w:lineRule="auto"/>
        <w:jc w:val="both"/>
        <w:rPr>
          <w:rFonts w:ascii="Times New Roman" w:hAnsi="Times New Roman"/>
          <w:sz w:val="28"/>
          <w:szCs w:val="28"/>
        </w:rPr>
      </w:pPr>
      <w:r w:rsidRPr="000E367A">
        <w:rPr>
          <w:rFonts w:ascii="Times New Roman" w:hAnsi="Times New Roman"/>
          <w:sz w:val="28"/>
          <w:szCs w:val="28"/>
        </w:rPr>
        <w:t>I</w:t>
      </w:r>
      <w:r w:rsidR="00151BCF" w:rsidRPr="000E367A">
        <w:rPr>
          <w:rFonts w:ascii="Times New Roman" w:hAnsi="Times New Roman"/>
          <w:sz w:val="28"/>
          <w:szCs w:val="28"/>
        </w:rPr>
        <w:t>n the</w:t>
      </w:r>
      <w:r w:rsidRPr="000E367A">
        <w:rPr>
          <w:rFonts w:ascii="Times New Roman" w:hAnsi="Times New Roman"/>
          <w:sz w:val="28"/>
          <w:szCs w:val="28"/>
        </w:rPr>
        <w:t xml:space="preserve"> second part of my presentation, I will give examples of these multiple but always dual treatments.</w:t>
      </w:r>
    </w:p>
    <w:p w14:paraId="7763F99F" w14:textId="77777777" w:rsidR="000C661F" w:rsidRPr="000E367A" w:rsidRDefault="000C661F"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That being said, in </w:t>
      </w:r>
      <w:r w:rsidR="00E1458A" w:rsidRPr="000E367A">
        <w:rPr>
          <w:rFonts w:ascii="Times New Roman" w:hAnsi="Times New Roman"/>
          <w:sz w:val="28"/>
          <w:szCs w:val="28"/>
        </w:rPr>
        <w:t>conclusion</w:t>
      </w:r>
      <w:r w:rsidRPr="000E367A">
        <w:rPr>
          <w:rFonts w:ascii="Times New Roman" w:hAnsi="Times New Roman"/>
          <w:sz w:val="28"/>
          <w:szCs w:val="28"/>
        </w:rPr>
        <w:t>,</w:t>
      </w:r>
      <w:r w:rsidR="00D23A32" w:rsidRPr="000E367A">
        <w:rPr>
          <w:rFonts w:ascii="Times New Roman" w:hAnsi="Times New Roman"/>
          <w:sz w:val="28"/>
          <w:szCs w:val="28"/>
        </w:rPr>
        <w:t xml:space="preserve"> if I have any time left,</w:t>
      </w:r>
      <w:r w:rsidRPr="000E367A">
        <w:rPr>
          <w:rFonts w:ascii="Times New Roman" w:hAnsi="Times New Roman"/>
          <w:sz w:val="28"/>
          <w:szCs w:val="28"/>
        </w:rPr>
        <w:t xml:space="preserve"> I will </w:t>
      </w:r>
      <w:r w:rsidR="00151BCF" w:rsidRPr="000E367A">
        <w:rPr>
          <w:rFonts w:ascii="Times New Roman" w:hAnsi="Times New Roman"/>
          <w:sz w:val="28"/>
          <w:szCs w:val="28"/>
        </w:rPr>
        <w:t xml:space="preserve">quickly </w:t>
      </w:r>
      <w:r w:rsidRPr="000E367A">
        <w:rPr>
          <w:rFonts w:ascii="Times New Roman" w:hAnsi="Times New Roman"/>
          <w:sz w:val="28"/>
          <w:szCs w:val="28"/>
        </w:rPr>
        <w:t>present my most recent work which aims to bring together, reunite, these dual approaches.</w:t>
      </w:r>
    </w:p>
    <w:p w14:paraId="516C407F" w14:textId="77777777" w:rsidR="00D23A32" w:rsidRPr="00FD6FED" w:rsidRDefault="00D23A32" w:rsidP="00FD6FED">
      <w:pPr>
        <w:keepNext/>
        <w:spacing w:before="120" w:line="360" w:lineRule="auto"/>
        <w:jc w:val="both"/>
        <w:rPr>
          <w:rFonts w:ascii="Times New Roman" w:hAnsi="Times New Roman"/>
          <w:b/>
          <w:sz w:val="28"/>
          <w:szCs w:val="28"/>
        </w:rPr>
      </w:pPr>
      <w:r w:rsidRPr="00FD6FED">
        <w:rPr>
          <w:rFonts w:ascii="Times New Roman" w:hAnsi="Times New Roman"/>
          <w:b/>
          <w:sz w:val="28"/>
          <w:szCs w:val="28"/>
        </w:rPr>
        <w:t>2. Demonstrations &amp; case studies</w:t>
      </w:r>
    </w:p>
    <w:p w14:paraId="40F32C2B" w14:textId="77777777" w:rsidR="00F90973" w:rsidRDefault="000F2D8C"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So, </w:t>
      </w:r>
      <w:r w:rsidR="00151BCF" w:rsidRPr="000E367A">
        <w:rPr>
          <w:rFonts w:ascii="Times New Roman" w:hAnsi="Times New Roman"/>
          <w:sz w:val="28"/>
          <w:szCs w:val="28"/>
        </w:rPr>
        <w:t>in my book</w:t>
      </w:r>
      <w:r w:rsidR="00D51BDD" w:rsidRPr="000E367A">
        <w:rPr>
          <w:rFonts w:ascii="Times New Roman" w:hAnsi="Times New Roman"/>
          <w:sz w:val="28"/>
          <w:szCs w:val="28"/>
        </w:rPr>
        <w:t>,</w:t>
      </w:r>
      <w:r w:rsidR="00151BCF" w:rsidRPr="000E367A">
        <w:rPr>
          <w:rFonts w:ascii="Times New Roman" w:hAnsi="Times New Roman"/>
          <w:sz w:val="28"/>
          <w:szCs w:val="28"/>
        </w:rPr>
        <w:t xml:space="preserve"> I </w:t>
      </w:r>
      <w:r w:rsidR="00D51BDD" w:rsidRPr="000E367A">
        <w:rPr>
          <w:rFonts w:ascii="Times New Roman" w:hAnsi="Times New Roman"/>
          <w:sz w:val="28"/>
          <w:szCs w:val="28"/>
        </w:rPr>
        <w:t>started</w:t>
      </w:r>
      <w:r w:rsidR="00151BCF" w:rsidRPr="000E367A">
        <w:rPr>
          <w:rFonts w:ascii="Times New Roman" w:hAnsi="Times New Roman"/>
          <w:sz w:val="28"/>
          <w:szCs w:val="28"/>
        </w:rPr>
        <w:t xml:space="preserve"> by presenting</w:t>
      </w:r>
      <w:r w:rsidR="002300F0" w:rsidRPr="000E367A">
        <w:rPr>
          <w:rFonts w:ascii="Times New Roman" w:hAnsi="Times New Roman"/>
          <w:sz w:val="28"/>
          <w:szCs w:val="28"/>
        </w:rPr>
        <w:t xml:space="preserve"> the </w:t>
      </w:r>
      <w:r w:rsidR="00D51BDD" w:rsidRPr="000E367A">
        <w:rPr>
          <w:rFonts w:ascii="Times New Roman" w:hAnsi="Times New Roman"/>
          <w:sz w:val="28"/>
          <w:szCs w:val="28"/>
        </w:rPr>
        <w:t>theoretical back ground of ER as</w:t>
      </w:r>
      <w:r w:rsidR="002300F0" w:rsidRPr="000E367A">
        <w:rPr>
          <w:rFonts w:ascii="Times New Roman" w:hAnsi="Times New Roman"/>
          <w:sz w:val="28"/>
          <w:szCs w:val="28"/>
        </w:rPr>
        <w:t xml:space="preserve"> </w:t>
      </w:r>
      <w:r w:rsidR="00424D4F" w:rsidRPr="000E367A">
        <w:rPr>
          <w:rFonts w:ascii="Times New Roman" w:hAnsi="Times New Roman"/>
          <w:sz w:val="28"/>
          <w:szCs w:val="28"/>
        </w:rPr>
        <w:t xml:space="preserve">a </w:t>
      </w:r>
      <w:r w:rsidR="002300F0" w:rsidRPr="000E367A">
        <w:rPr>
          <w:rFonts w:ascii="Times New Roman" w:hAnsi="Times New Roman"/>
          <w:sz w:val="28"/>
          <w:szCs w:val="28"/>
        </w:rPr>
        <w:t>field of research: dealing with notions such as reference and identity, it appears to be fundamentally philosophical, but it is in fact a question of reporting first of all on works in philosophy of language and then on linguistic works inspired by philosophy of language such as those of Georges Kleiber in referential semantics: here is an example, em</w:t>
      </w:r>
      <w:r w:rsidR="00424D4F" w:rsidRPr="000E367A">
        <w:rPr>
          <w:rFonts w:ascii="Times New Roman" w:hAnsi="Times New Roman"/>
          <w:sz w:val="28"/>
          <w:szCs w:val="28"/>
        </w:rPr>
        <w:t xml:space="preserve">blematic. </w:t>
      </w:r>
    </w:p>
    <w:p w14:paraId="4BF233E7" w14:textId="589803FA" w:rsidR="00F90973" w:rsidRDefault="00F90973" w:rsidP="000E367A">
      <w:pPr>
        <w:spacing w:before="120" w:line="360" w:lineRule="auto"/>
        <w:jc w:val="both"/>
        <w:rPr>
          <w:rFonts w:ascii="Times New Roman" w:hAnsi="Times New Roman"/>
          <w:sz w:val="28"/>
          <w:szCs w:val="28"/>
        </w:rPr>
      </w:pPr>
      <w:r w:rsidRPr="00EA178D">
        <w:rPr>
          <w:rFonts w:ascii="Times New Roman" w:hAnsi="Times New Roman"/>
          <w:sz w:val="28"/>
          <w:szCs w:val="28"/>
          <w:highlight w:val="magenta"/>
        </w:rPr>
        <w:t>DIAPO</w:t>
      </w:r>
      <w:r w:rsidR="00561373">
        <w:rPr>
          <w:rFonts w:ascii="Times New Roman" w:hAnsi="Times New Roman"/>
          <w:sz w:val="28"/>
          <w:szCs w:val="28"/>
          <w:highlight w:val="magenta"/>
        </w:rPr>
        <w:t>S</w:t>
      </w:r>
      <w:r w:rsidR="005F3144">
        <w:rPr>
          <w:rFonts w:ascii="Times New Roman" w:hAnsi="Times New Roman"/>
          <w:sz w:val="28"/>
          <w:szCs w:val="28"/>
          <w:highlight w:val="magenta"/>
        </w:rPr>
        <w:t xml:space="preserve"> </w:t>
      </w:r>
      <w:r w:rsidRPr="00EA178D">
        <w:rPr>
          <w:rFonts w:ascii="Times New Roman" w:hAnsi="Times New Roman"/>
          <w:sz w:val="28"/>
          <w:szCs w:val="28"/>
          <w:highlight w:val="magenta"/>
        </w:rPr>
        <w:t>6</w:t>
      </w:r>
      <w:r w:rsidR="00EA178D" w:rsidRPr="00EA178D">
        <w:rPr>
          <w:rFonts w:ascii="Times New Roman" w:hAnsi="Times New Roman"/>
          <w:sz w:val="28"/>
          <w:szCs w:val="28"/>
          <w:highlight w:val="magenta"/>
        </w:rPr>
        <w:t>/7</w:t>
      </w:r>
    </w:p>
    <w:p w14:paraId="25BE0D4C" w14:textId="77777777" w:rsidR="002300F0" w:rsidRDefault="00424D4F" w:rsidP="000E367A">
      <w:pPr>
        <w:spacing w:before="120" w:line="360" w:lineRule="auto"/>
        <w:jc w:val="both"/>
        <w:rPr>
          <w:rFonts w:ascii="Times New Roman" w:hAnsi="Times New Roman"/>
          <w:sz w:val="28"/>
          <w:szCs w:val="28"/>
        </w:rPr>
      </w:pPr>
      <w:r w:rsidRPr="000E367A">
        <w:rPr>
          <w:rFonts w:ascii="Times New Roman" w:hAnsi="Times New Roman"/>
          <w:sz w:val="28"/>
          <w:szCs w:val="28"/>
        </w:rPr>
        <w:t>We know that in Kafka’</w:t>
      </w:r>
      <w:r w:rsidR="002300F0" w:rsidRPr="000E367A">
        <w:rPr>
          <w:rFonts w:ascii="Times New Roman" w:hAnsi="Times New Roman"/>
          <w:sz w:val="28"/>
          <w:szCs w:val="28"/>
        </w:rPr>
        <w:t>s Metamorphosis a cert</w:t>
      </w:r>
      <w:r w:rsidR="00115732" w:rsidRPr="000E367A">
        <w:rPr>
          <w:rFonts w:ascii="Times New Roman" w:hAnsi="Times New Roman"/>
          <w:sz w:val="28"/>
          <w:szCs w:val="28"/>
        </w:rPr>
        <w:t>ain Gregor is transformed into “</w:t>
      </w:r>
      <w:r w:rsidR="002300F0" w:rsidRPr="000E367A">
        <w:rPr>
          <w:rFonts w:ascii="Times New Roman" w:hAnsi="Times New Roman"/>
          <w:sz w:val="28"/>
          <w:szCs w:val="28"/>
        </w:rPr>
        <w:t>a monstrous insect</w:t>
      </w:r>
      <w:r w:rsidR="00115732" w:rsidRPr="000E367A">
        <w:rPr>
          <w:rFonts w:ascii="Times New Roman" w:hAnsi="Times New Roman"/>
          <w:sz w:val="28"/>
          <w:szCs w:val="28"/>
        </w:rPr>
        <w:t>”</w:t>
      </w:r>
      <w:r w:rsidR="002300F0" w:rsidRPr="000E367A">
        <w:rPr>
          <w:rFonts w:ascii="Times New Roman" w:hAnsi="Times New Roman"/>
          <w:sz w:val="28"/>
          <w:szCs w:val="28"/>
        </w:rPr>
        <w:t xml:space="preserve">. However, it does not change its name, </w:t>
      </w:r>
      <w:r w:rsidR="005764D1" w:rsidRPr="000E367A">
        <w:rPr>
          <w:rFonts w:ascii="Times New Roman" w:hAnsi="Times New Roman"/>
          <w:sz w:val="28"/>
          <w:szCs w:val="28"/>
        </w:rPr>
        <w:t>immediately after... W</w:t>
      </w:r>
      <w:r w:rsidR="002300F0" w:rsidRPr="000E367A">
        <w:rPr>
          <w:rFonts w:ascii="Times New Roman" w:hAnsi="Times New Roman"/>
          <w:sz w:val="28"/>
          <w:szCs w:val="28"/>
        </w:rPr>
        <w:t>hat can explain this perman</w:t>
      </w:r>
      <w:r w:rsidR="00D35E83" w:rsidRPr="000E367A">
        <w:rPr>
          <w:rFonts w:ascii="Times New Roman" w:hAnsi="Times New Roman"/>
          <w:sz w:val="28"/>
          <w:szCs w:val="28"/>
        </w:rPr>
        <w:t xml:space="preserve">ence is semantics, tits the semantic &amp; </w:t>
      </w:r>
      <w:r w:rsidR="002300F0" w:rsidRPr="000E367A">
        <w:rPr>
          <w:rFonts w:ascii="Times New Roman" w:hAnsi="Times New Roman"/>
          <w:sz w:val="28"/>
          <w:szCs w:val="28"/>
        </w:rPr>
        <w:t>logical model of the proper name, conceived as a rigid designator on one side and empty of meaning (not descriptive) on the other</w:t>
      </w:r>
      <w:r w:rsidR="00D35E83" w:rsidRPr="000E367A">
        <w:rPr>
          <w:rFonts w:ascii="Times New Roman" w:hAnsi="Times New Roman"/>
          <w:sz w:val="28"/>
          <w:szCs w:val="28"/>
        </w:rPr>
        <w:t xml:space="preserve"> one</w:t>
      </w:r>
      <w:r w:rsidR="002300F0" w:rsidRPr="000E367A">
        <w:rPr>
          <w:rFonts w:ascii="Times New Roman" w:hAnsi="Times New Roman"/>
          <w:sz w:val="28"/>
          <w:szCs w:val="28"/>
        </w:rPr>
        <w:t>. This is not the only possible explanation, as we will see when we discuss the issue from the point of view of the narratives, but it is already an explanation</w:t>
      </w:r>
      <w:r w:rsidR="00D35E83" w:rsidRPr="000E367A">
        <w:rPr>
          <w:rFonts w:ascii="Times New Roman" w:hAnsi="Times New Roman"/>
          <w:sz w:val="28"/>
          <w:szCs w:val="28"/>
        </w:rPr>
        <w:t>.</w:t>
      </w:r>
    </w:p>
    <w:p w14:paraId="4CCF517D" w14:textId="6A8D2894" w:rsidR="00C94863" w:rsidRPr="00D1740F" w:rsidRDefault="00561373" w:rsidP="00561373">
      <w:pPr>
        <w:spacing w:before="120" w:line="360" w:lineRule="auto"/>
        <w:jc w:val="center"/>
        <w:rPr>
          <w:rFonts w:ascii="Times New Roman" w:hAnsi="Times New Roman"/>
          <w:sz w:val="28"/>
          <w:szCs w:val="28"/>
        </w:rPr>
      </w:pPr>
      <w:r>
        <w:rPr>
          <w:rFonts w:ascii="Times New Roman" w:hAnsi="Times New Roman"/>
          <w:sz w:val="28"/>
          <w:szCs w:val="28"/>
        </w:rPr>
        <w:t>*</w:t>
      </w:r>
    </w:p>
    <w:p w14:paraId="13A58CBB" w14:textId="77777777" w:rsidR="00136E7B" w:rsidRDefault="00136E7B" w:rsidP="000E367A">
      <w:pPr>
        <w:spacing w:before="120" w:line="360" w:lineRule="auto"/>
        <w:jc w:val="both"/>
        <w:rPr>
          <w:rFonts w:ascii="Times New Roman" w:hAnsi="Times New Roman"/>
          <w:sz w:val="28"/>
          <w:szCs w:val="28"/>
        </w:rPr>
      </w:pPr>
      <w:r w:rsidRPr="00D1740F">
        <w:rPr>
          <w:rFonts w:ascii="Times New Roman" w:hAnsi="Times New Roman"/>
          <w:sz w:val="28"/>
          <w:szCs w:val="28"/>
        </w:rPr>
        <w:t>With regard to the other key concept, identity, the linguistic treatment of this philosophical concept now focuses on the modes and modalities (or constraints) of identification. It is therefore very important, in a realistic semantic model, to distinguish between changes in descriptive and modal designations, which have a distorting effect (metaphorical), in other words, which result from a change in point of view, and changes in nominal des</w:t>
      </w:r>
      <w:r w:rsidR="00497197" w:rsidRPr="00D1740F">
        <w:rPr>
          <w:rFonts w:ascii="Times New Roman" w:hAnsi="Times New Roman"/>
          <w:sz w:val="28"/>
          <w:szCs w:val="28"/>
        </w:rPr>
        <w:t>ignation, which result from an “</w:t>
      </w:r>
      <w:r w:rsidRPr="00D1740F">
        <w:rPr>
          <w:rFonts w:ascii="Times New Roman" w:hAnsi="Times New Roman"/>
          <w:sz w:val="28"/>
          <w:szCs w:val="28"/>
        </w:rPr>
        <w:t>objective</w:t>
      </w:r>
      <w:r w:rsidR="00497197" w:rsidRPr="00D1740F">
        <w:rPr>
          <w:rFonts w:ascii="Times New Roman" w:hAnsi="Times New Roman"/>
          <w:sz w:val="28"/>
          <w:szCs w:val="28"/>
        </w:rPr>
        <w:t>”</w:t>
      </w:r>
      <w:r w:rsidRPr="00D1740F">
        <w:rPr>
          <w:rFonts w:ascii="Times New Roman" w:hAnsi="Times New Roman"/>
          <w:sz w:val="28"/>
          <w:szCs w:val="28"/>
        </w:rPr>
        <w:t xml:space="preserve"> change: </w:t>
      </w:r>
      <w:r w:rsidR="00FA64E7" w:rsidRPr="00D1740F">
        <w:rPr>
          <w:rFonts w:ascii="Times New Roman" w:hAnsi="Times New Roman"/>
          <w:sz w:val="28"/>
          <w:szCs w:val="28"/>
        </w:rPr>
        <w:t xml:space="preserve">see this poem </w:t>
      </w:r>
      <w:r w:rsidR="00FE3F57" w:rsidRPr="00D1740F">
        <w:rPr>
          <w:rFonts w:ascii="Times New Roman" w:hAnsi="Times New Roman"/>
          <w:i/>
          <w:sz w:val="28"/>
          <w:szCs w:val="28"/>
        </w:rPr>
        <w:t>The Butterfly</w:t>
      </w:r>
      <w:r w:rsidR="00FE3F57" w:rsidRPr="00D1740F">
        <w:rPr>
          <w:rFonts w:ascii="Times New Roman" w:hAnsi="Times New Roman"/>
          <w:sz w:val="28"/>
          <w:szCs w:val="28"/>
        </w:rPr>
        <w:t xml:space="preserve"> </w:t>
      </w:r>
      <w:r w:rsidR="00FA64E7" w:rsidRPr="00D1740F">
        <w:rPr>
          <w:rFonts w:ascii="Times New Roman" w:hAnsi="Times New Roman"/>
          <w:sz w:val="28"/>
          <w:szCs w:val="28"/>
        </w:rPr>
        <w:t xml:space="preserve">by </w:t>
      </w:r>
      <w:r w:rsidR="00FE3F57" w:rsidRPr="00D1740F">
        <w:rPr>
          <w:rFonts w:ascii="Times New Roman" w:hAnsi="Times New Roman"/>
          <w:sz w:val="28"/>
          <w:szCs w:val="28"/>
        </w:rPr>
        <w:t>F</w:t>
      </w:r>
      <w:r w:rsidR="00FA64E7" w:rsidRPr="00D1740F">
        <w:rPr>
          <w:rFonts w:ascii="Times New Roman" w:hAnsi="Times New Roman"/>
          <w:sz w:val="28"/>
          <w:szCs w:val="28"/>
        </w:rPr>
        <w:t>rancis Ponge</w:t>
      </w:r>
      <w:r w:rsidR="00B458D9" w:rsidRPr="00D1740F">
        <w:rPr>
          <w:rFonts w:ascii="Times New Roman" w:hAnsi="Times New Roman"/>
          <w:sz w:val="28"/>
          <w:szCs w:val="28"/>
        </w:rPr>
        <w:t xml:space="preserve"> (translated by Vadim Bystritski)</w:t>
      </w:r>
    </w:p>
    <w:p w14:paraId="414AE03F" w14:textId="5ADD66E9" w:rsidR="00561373" w:rsidRPr="00D1740F" w:rsidRDefault="00561373" w:rsidP="000E367A">
      <w:pPr>
        <w:spacing w:before="120" w:line="360" w:lineRule="auto"/>
        <w:jc w:val="both"/>
        <w:rPr>
          <w:rFonts w:ascii="Times New Roman" w:hAnsi="Times New Roman"/>
          <w:sz w:val="28"/>
          <w:szCs w:val="28"/>
        </w:rPr>
      </w:pPr>
      <w:r>
        <w:rPr>
          <w:rFonts w:ascii="Times New Roman" w:hAnsi="Times New Roman"/>
          <w:sz w:val="28"/>
          <w:szCs w:val="28"/>
          <w:highlight w:val="magenta"/>
        </w:rPr>
        <w:t>DIAPOS</w:t>
      </w:r>
      <w:r w:rsidR="005F3144">
        <w:rPr>
          <w:rFonts w:ascii="Times New Roman" w:hAnsi="Times New Roman"/>
          <w:sz w:val="28"/>
          <w:szCs w:val="28"/>
          <w:highlight w:val="magenta"/>
        </w:rPr>
        <w:t xml:space="preserve"> </w:t>
      </w:r>
      <w:r w:rsidRPr="00D1740F">
        <w:rPr>
          <w:rFonts w:ascii="Times New Roman" w:hAnsi="Times New Roman"/>
          <w:sz w:val="28"/>
          <w:szCs w:val="28"/>
          <w:highlight w:val="magenta"/>
        </w:rPr>
        <w:t>8/9</w:t>
      </w:r>
    </w:p>
    <w:p w14:paraId="51148EAA" w14:textId="77777777" w:rsidR="00B458D9" w:rsidRPr="00D1740F" w:rsidRDefault="00EE7392" w:rsidP="000E367A">
      <w:pPr>
        <w:spacing w:before="120" w:line="360" w:lineRule="auto"/>
        <w:jc w:val="both"/>
        <w:rPr>
          <w:rFonts w:ascii="Times New Roman" w:hAnsi="Times New Roman"/>
          <w:sz w:val="28"/>
          <w:szCs w:val="28"/>
        </w:rPr>
      </w:pPr>
      <w:r w:rsidRPr="00D1740F">
        <w:rPr>
          <w:rFonts w:ascii="Times New Roman" w:hAnsi="Times New Roman"/>
          <w:sz w:val="28"/>
          <w:szCs w:val="28"/>
        </w:rPr>
        <w:t>In both versions, you can f</w:t>
      </w:r>
      <w:r w:rsidR="006F2F71" w:rsidRPr="00D1740F">
        <w:rPr>
          <w:rFonts w:ascii="Times New Roman" w:hAnsi="Times New Roman"/>
          <w:sz w:val="28"/>
          <w:szCs w:val="28"/>
        </w:rPr>
        <w:t>i</w:t>
      </w:r>
      <w:r w:rsidRPr="00D1740F">
        <w:rPr>
          <w:rFonts w:ascii="Times New Roman" w:hAnsi="Times New Roman"/>
          <w:sz w:val="28"/>
          <w:szCs w:val="28"/>
        </w:rPr>
        <w:t>nd two referential designations, two nominal phrases, that are autonomous</w:t>
      </w:r>
      <w:r w:rsidR="00FF4DEC" w:rsidRPr="00D1740F">
        <w:rPr>
          <w:rFonts w:ascii="Times New Roman" w:hAnsi="Times New Roman"/>
          <w:sz w:val="28"/>
          <w:szCs w:val="28"/>
        </w:rPr>
        <w:t xml:space="preserve"> </w:t>
      </w:r>
      <w:r w:rsidR="00F64FFC" w:rsidRPr="00D1740F">
        <w:rPr>
          <w:rFonts w:ascii="Times New Roman" w:hAnsi="Times New Roman"/>
          <w:sz w:val="28"/>
          <w:szCs w:val="28"/>
        </w:rPr>
        <w:t xml:space="preserve">and competing, </w:t>
      </w:r>
      <w:r w:rsidR="00F64FFC" w:rsidRPr="00D1740F">
        <w:rPr>
          <w:rFonts w:ascii="Times New Roman" w:hAnsi="Times New Roman"/>
          <w:i/>
          <w:sz w:val="28"/>
          <w:szCs w:val="28"/>
        </w:rPr>
        <w:t>tits</w:t>
      </w:r>
      <w:r w:rsidR="00F64FFC" w:rsidRPr="00D1740F">
        <w:rPr>
          <w:rFonts w:ascii="Times New Roman" w:hAnsi="Times New Roman"/>
          <w:sz w:val="28"/>
          <w:szCs w:val="28"/>
        </w:rPr>
        <w:t xml:space="preserve"> that are not part of the same reference chain: </w:t>
      </w:r>
      <w:r w:rsidR="006F2F71" w:rsidRPr="00D1740F">
        <w:rPr>
          <w:rFonts w:ascii="Times New Roman" w:hAnsi="Times New Roman"/>
          <w:sz w:val="28"/>
          <w:szCs w:val="28"/>
        </w:rPr>
        <w:t xml:space="preserve">we need to know the very process of metamorphosis, in order to make the link, ontological or encyclopedic, between the two, but this link is not semantic, textual or lexical... </w:t>
      </w:r>
      <w:r w:rsidR="001F3EAC" w:rsidRPr="00D1740F">
        <w:rPr>
          <w:rFonts w:ascii="Times New Roman" w:hAnsi="Times New Roman"/>
          <w:sz w:val="28"/>
          <w:szCs w:val="28"/>
        </w:rPr>
        <w:t>O</w:t>
      </w:r>
      <w:r w:rsidR="006F2F71" w:rsidRPr="00D1740F">
        <w:rPr>
          <w:rFonts w:ascii="Times New Roman" w:hAnsi="Times New Roman"/>
          <w:sz w:val="28"/>
          <w:szCs w:val="28"/>
        </w:rPr>
        <w:t xml:space="preserve">nly </w:t>
      </w:r>
      <w:r w:rsidR="001F3EAC" w:rsidRPr="00D1740F">
        <w:rPr>
          <w:rFonts w:ascii="Times New Roman" w:hAnsi="Times New Roman"/>
          <w:sz w:val="28"/>
          <w:szCs w:val="28"/>
        </w:rPr>
        <w:t>the temporal marker “</w:t>
      </w:r>
      <w:r w:rsidR="006F2F71" w:rsidRPr="00D1740F">
        <w:rPr>
          <w:rFonts w:ascii="Times New Roman" w:hAnsi="Times New Roman"/>
          <w:sz w:val="28"/>
          <w:szCs w:val="28"/>
        </w:rPr>
        <w:t>from then on</w:t>
      </w:r>
      <w:r w:rsidR="001F3EAC" w:rsidRPr="00D1740F">
        <w:rPr>
          <w:rFonts w:ascii="Times New Roman" w:hAnsi="Times New Roman"/>
          <w:sz w:val="28"/>
          <w:szCs w:val="28"/>
        </w:rPr>
        <w:t>”</w:t>
      </w:r>
      <w:r w:rsidR="006F2F71" w:rsidRPr="00D1740F">
        <w:rPr>
          <w:rFonts w:ascii="Times New Roman" w:hAnsi="Times New Roman"/>
          <w:sz w:val="28"/>
          <w:szCs w:val="28"/>
        </w:rPr>
        <w:t xml:space="preserve"> with its role as a connector, that is, a connector between two moments in time, reminds us what the logic of this natural process is.</w:t>
      </w:r>
    </w:p>
    <w:p w14:paraId="1CB1FA75" w14:textId="77777777" w:rsidR="00CE3CED" w:rsidRPr="00D1740F" w:rsidRDefault="00CE3CED" w:rsidP="000E367A">
      <w:pPr>
        <w:spacing w:before="120" w:line="360" w:lineRule="auto"/>
        <w:jc w:val="both"/>
        <w:rPr>
          <w:rFonts w:ascii="Times New Roman" w:hAnsi="Times New Roman"/>
          <w:sz w:val="28"/>
          <w:szCs w:val="28"/>
        </w:rPr>
      </w:pPr>
      <w:r w:rsidRPr="00D1740F">
        <w:rPr>
          <w:rFonts w:ascii="Times New Roman" w:hAnsi="Times New Roman"/>
          <w:sz w:val="28"/>
          <w:szCs w:val="28"/>
        </w:rPr>
        <w:t xml:space="preserve">And if we can then, over the course of the text, that is, over the time that the text represents, talk about a change in metamorphic designation, or really metamorphic, it is because our knowledge or encyclopedic memory on </w:t>
      </w:r>
      <w:r w:rsidR="00795124" w:rsidRPr="00D1740F">
        <w:rPr>
          <w:rFonts w:ascii="Times New Roman" w:hAnsi="Times New Roman"/>
          <w:sz w:val="28"/>
          <w:szCs w:val="28"/>
        </w:rPr>
        <w:t>the one hand, and on the other hand</w:t>
      </w:r>
      <w:r w:rsidRPr="00D1740F">
        <w:rPr>
          <w:rFonts w:ascii="Times New Roman" w:hAnsi="Times New Roman"/>
          <w:sz w:val="28"/>
          <w:szCs w:val="28"/>
        </w:rPr>
        <w:t xml:space="preserve"> the use o</w:t>
      </w:r>
      <w:r w:rsidR="00795124" w:rsidRPr="00D1740F">
        <w:rPr>
          <w:rFonts w:ascii="Times New Roman" w:hAnsi="Times New Roman"/>
          <w:sz w:val="28"/>
          <w:szCs w:val="28"/>
        </w:rPr>
        <w:t>f the anaphoric connector, allow</w:t>
      </w:r>
      <w:r w:rsidRPr="00D1740F">
        <w:rPr>
          <w:rFonts w:ascii="Times New Roman" w:hAnsi="Times New Roman"/>
          <w:sz w:val="28"/>
          <w:szCs w:val="28"/>
        </w:rPr>
        <w:t xml:space="preserve"> us to establish continuity between the two states; but once again, if there is a referential continuity between the two, it is based on a numerical identity but not a </w:t>
      </w:r>
      <w:r w:rsidR="001D1A7B" w:rsidRPr="00D1740F">
        <w:rPr>
          <w:rFonts w:ascii="Times New Roman" w:hAnsi="Times New Roman"/>
          <w:sz w:val="28"/>
          <w:szCs w:val="28"/>
        </w:rPr>
        <w:t>sortal</w:t>
      </w:r>
      <w:r w:rsidRPr="00D1740F">
        <w:rPr>
          <w:rFonts w:ascii="Times New Roman" w:hAnsi="Times New Roman"/>
          <w:sz w:val="28"/>
          <w:szCs w:val="28"/>
        </w:rPr>
        <w:t xml:space="preserve"> one.</w:t>
      </w:r>
    </w:p>
    <w:p w14:paraId="72E22727" w14:textId="77777777" w:rsidR="00CE3CED" w:rsidRPr="00D1740F" w:rsidRDefault="00786102" w:rsidP="000E367A">
      <w:pPr>
        <w:spacing w:before="120" w:line="360" w:lineRule="auto"/>
        <w:jc w:val="both"/>
        <w:rPr>
          <w:rFonts w:ascii="Times New Roman" w:hAnsi="Times New Roman"/>
          <w:sz w:val="28"/>
          <w:szCs w:val="28"/>
        </w:rPr>
      </w:pPr>
      <w:r w:rsidRPr="00D1740F">
        <w:rPr>
          <w:rFonts w:ascii="Times New Roman" w:hAnsi="Times New Roman"/>
          <w:sz w:val="28"/>
          <w:szCs w:val="28"/>
        </w:rPr>
        <w:t>Conversely</w:t>
      </w:r>
      <w:r w:rsidR="00CE3CED" w:rsidRPr="00D1740F">
        <w:rPr>
          <w:rFonts w:ascii="Times New Roman" w:hAnsi="Times New Roman"/>
          <w:sz w:val="28"/>
          <w:szCs w:val="28"/>
        </w:rPr>
        <w:t>, when the butterfly is compared to a match, not only is this nominal phrase not used with a referential</w:t>
      </w:r>
      <w:r w:rsidR="00BA3AF5" w:rsidRPr="00D1740F">
        <w:rPr>
          <w:rFonts w:ascii="Times New Roman" w:hAnsi="Times New Roman"/>
          <w:sz w:val="28"/>
          <w:szCs w:val="28"/>
        </w:rPr>
        <w:t xml:space="preserve"> function</w:t>
      </w:r>
      <w:r w:rsidR="00CE3CED" w:rsidRPr="00D1740F">
        <w:rPr>
          <w:rFonts w:ascii="Times New Roman" w:hAnsi="Times New Roman"/>
          <w:sz w:val="28"/>
          <w:szCs w:val="28"/>
        </w:rPr>
        <w:t xml:space="preserve"> (but attributive</w:t>
      </w:r>
      <w:r w:rsidR="00545602" w:rsidRPr="00D1740F">
        <w:rPr>
          <w:rFonts w:ascii="Times New Roman" w:hAnsi="Times New Roman"/>
          <w:sz w:val="28"/>
          <w:szCs w:val="28"/>
        </w:rPr>
        <w:t xml:space="preserve"> like in </w:t>
      </w:r>
      <w:r w:rsidR="0073447E" w:rsidRPr="00D1740F">
        <w:rPr>
          <w:rFonts w:ascii="Times New Roman" w:hAnsi="Times New Roman"/>
          <w:sz w:val="28"/>
          <w:szCs w:val="28"/>
        </w:rPr>
        <w:t>Hobbes’ “</w:t>
      </w:r>
      <w:r w:rsidR="00545602" w:rsidRPr="00D1740F">
        <w:rPr>
          <w:rFonts w:ascii="Times New Roman" w:hAnsi="Times New Roman"/>
          <w:sz w:val="28"/>
          <w:szCs w:val="28"/>
        </w:rPr>
        <w:t xml:space="preserve">Man is a wolf </w:t>
      </w:r>
      <w:r w:rsidR="0073447E" w:rsidRPr="00D1740F">
        <w:rPr>
          <w:rFonts w:ascii="Times New Roman" w:hAnsi="Times New Roman"/>
          <w:sz w:val="28"/>
          <w:szCs w:val="28"/>
        </w:rPr>
        <w:t>to</w:t>
      </w:r>
      <w:r w:rsidR="00545602" w:rsidRPr="00D1740F">
        <w:rPr>
          <w:rFonts w:ascii="Times New Roman" w:hAnsi="Times New Roman"/>
          <w:sz w:val="28"/>
          <w:szCs w:val="28"/>
        </w:rPr>
        <w:t xml:space="preserve"> man</w:t>
      </w:r>
      <w:r w:rsidR="0073447E" w:rsidRPr="00D1740F">
        <w:rPr>
          <w:rFonts w:ascii="Times New Roman" w:hAnsi="Times New Roman"/>
          <w:sz w:val="28"/>
          <w:szCs w:val="28"/>
        </w:rPr>
        <w:t>”</w:t>
      </w:r>
      <w:r w:rsidR="00CE3CED" w:rsidRPr="00D1740F">
        <w:rPr>
          <w:rFonts w:ascii="Times New Roman" w:hAnsi="Times New Roman"/>
          <w:sz w:val="28"/>
          <w:szCs w:val="28"/>
        </w:rPr>
        <w:t>), but its fem</w:t>
      </w:r>
      <w:r w:rsidR="003360CD" w:rsidRPr="00D1740F">
        <w:rPr>
          <w:rFonts w:ascii="Times New Roman" w:hAnsi="Times New Roman"/>
          <w:sz w:val="28"/>
          <w:szCs w:val="28"/>
        </w:rPr>
        <w:t>inine</w:t>
      </w:r>
      <w:r w:rsidR="00CE3CED" w:rsidRPr="00D1740F">
        <w:rPr>
          <w:rFonts w:ascii="Times New Roman" w:hAnsi="Times New Roman"/>
          <w:sz w:val="28"/>
          <w:szCs w:val="28"/>
        </w:rPr>
        <w:t xml:space="preserve"> gender has no influence on the ma</w:t>
      </w:r>
      <w:r w:rsidR="003360CD" w:rsidRPr="00D1740F">
        <w:rPr>
          <w:rFonts w:ascii="Times New Roman" w:hAnsi="Times New Roman"/>
          <w:sz w:val="28"/>
          <w:szCs w:val="28"/>
        </w:rPr>
        <w:t>sculine</w:t>
      </w:r>
      <w:r w:rsidR="00CE3CED" w:rsidRPr="00D1740F">
        <w:rPr>
          <w:rFonts w:ascii="Times New Roman" w:hAnsi="Times New Roman"/>
          <w:sz w:val="28"/>
          <w:szCs w:val="28"/>
        </w:rPr>
        <w:t xml:space="preserve"> gender of the pronoun </w:t>
      </w:r>
      <w:r w:rsidR="00C35140" w:rsidRPr="00D1740F">
        <w:rPr>
          <w:rFonts w:ascii="Times New Roman" w:hAnsi="Times New Roman"/>
          <w:sz w:val="28"/>
          <w:szCs w:val="28"/>
        </w:rPr>
        <w:t>il</w:t>
      </w:r>
      <w:r w:rsidR="00CE3CED" w:rsidRPr="00D1740F">
        <w:rPr>
          <w:rFonts w:ascii="Times New Roman" w:hAnsi="Times New Roman"/>
          <w:sz w:val="28"/>
          <w:szCs w:val="28"/>
        </w:rPr>
        <w:t xml:space="preserve"> which perpetuates the reference chain.</w:t>
      </w:r>
      <w:r w:rsidR="00787EE4" w:rsidRPr="00D1740F">
        <w:rPr>
          <w:rFonts w:ascii="Times New Roman" w:hAnsi="Times New Roman"/>
          <w:sz w:val="28"/>
          <w:szCs w:val="28"/>
        </w:rPr>
        <w:t xml:space="preserve"> </w:t>
      </w:r>
      <w:r w:rsidR="005D6A98" w:rsidRPr="00D1740F">
        <w:rPr>
          <w:rFonts w:ascii="Times New Roman" w:hAnsi="Times New Roman"/>
          <w:sz w:val="28"/>
          <w:szCs w:val="28"/>
        </w:rPr>
        <w:t>In this case, we are dealing with a metaphorical change, but not metamorphic.</w:t>
      </w:r>
    </w:p>
    <w:p w14:paraId="7F53D15B" w14:textId="77777777" w:rsidR="005D6A98" w:rsidRPr="000E367A" w:rsidRDefault="0098769D"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That being said, nothing prevents a narrative text from having both modes of designation: </w:t>
      </w:r>
      <w:r w:rsidR="00AB283B" w:rsidRPr="000E367A">
        <w:rPr>
          <w:rFonts w:ascii="Times New Roman" w:hAnsi="Times New Roman"/>
          <w:sz w:val="28"/>
          <w:szCs w:val="28"/>
        </w:rPr>
        <w:t xml:space="preserve">in stories of metamorphosis such as werewolf stories, </w:t>
      </w:r>
      <w:r w:rsidRPr="000E367A">
        <w:rPr>
          <w:rFonts w:ascii="Times New Roman" w:hAnsi="Times New Roman"/>
          <w:sz w:val="28"/>
          <w:szCs w:val="28"/>
        </w:rPr>
        <w:t xml:space="preserve">it is not uncommon for a person, before becoming a werewolf, to be compared to a wolf, because he </w:t>
      </w:r>
      <w:r w:rsidR="00AB283B" w:rsidRPr="000E367A">
        <w:rPr>
          <w:rFonts w:ascii="Times New Roman" w:hAnsi="Times New Roman"/>
          <w:sz w:val="28"/>
          <w:szCs w:val="28"/>
        </w:rPr>
        <w:t xml:space="preserve">or she </w:t>
      </w:r>
      <w:r w:rsidRPr="000E367A">
        <w:rPr>
          <w:rFonts w:ascii="Times New Roman" w:hAnsi="Times New Roman"/>
          <w:sz w:val="28"/>
          <w:szCs w:val="28"/>
        </w:rPr>
        <w:t>behaves like a wolf. But behaving like a wolf is not</w:t>
      </w:r>
      <w:r w:rsidR="00AB283B" w:rsidRPr="000E367A">
        <w:rPr>
          <w:rFonts w:ascii="Times New Roman" w:hAnsi="Times New Roman"/>
          <w:sz w:val="28"/>
          <w:szCs w:val="28"/>
        </w:rPr>
        <w:t xml:space="preserve"> the same thing as being a wolf, </w:t>
      </w:r>
      <w:r w:rsidRPr="000E367A">
        <w:rPr>
          <w:rFonts w:ascii="Times New Roman" w:hAnsi="Times New Roman"/>
          <w:sz w:val="28"/>
          <w:szCs w:val="28"/>
        </w:rPr>
        <w:t>in the sense of becoming a wolf.</w:t>
      </w:r>
    </w:p>
    <w:p w14:paraId="4D939D5F" w14:textId="465A68B7" w:rsidR="000E6A27" w:rsidRPr="000E367A" w:rsidRDefault="000E6A27" w:rsidP="000E367A">
      <w:pPr>
        <w:spacing w:before="120" w:line="360" w:lineRule="auto"/>
        <w:jc w:val="both"/>
        <w:rPr>
          <w:rFonts w:ascii="Times New Roman" w:hAnsi="Times New Roman"/>
          <w:sz w:val="28"/>
          <w:szCs w:val="28"/>
        </w:rPr>
      </w:pPr>
      <w:r w:rsidRPr="000E367A">
        <w:rPr>
          <w:rFonts w:ascii="Times New Roman" w:hAnsi="Times New Roman"/>
          <w:sz w:val="28"/>
          <w:szCs w:val="28"/>
        </w:rPr>
        <w:t>And this is where narrative fiction is very useful to us, even for the study of non-fictional evolving contexts: the only way to verify that the metamorphic process is effective is to see it “recorded” by the text. And the only way to record the process linguistically is to change the n</w:t>
      </w:r>
      <w:r w:rsidR="00BB2C8A">
        <w:rPr>
          <w:rFonts w:ascii="Times New Roman" w:hAnsi="Times New Roman"/>
          <w:sz w:val="28"/>
          <w:szCs w:val="28"/>
        </w:rPr>
        <w:t>oun</w:t>
      </w:r>
      <w:r w:rsidR="00813A4A" w:rsidRPr="000E367A">
        <w:rPr>
          <w:rFonts w:ascii="Times New Roman" w:hAnsi="Times New Roman"/>
          <w:sz w:val="28"/>
          <w:szCs w:val="28"/>
        </w:rPr>
        <w:t xml:space="preserve"> phrase</w:t>
      </w:r>
      <w:r w:rsidRPr="000E367A">
        <w:rPr>
          <w:rFonts w:ascii="Times New Roman" w:hAnsi="Times New Roman"/>
          <w:sz w:val="28"/>
          <w:szCs w:val="28"/>
        </w:rPr>
        <w:t xml:space="preserve"> with a break in the referential chain.</w:t>
      </w:r>
    </w:p>
    <w:p w14:paraId="33093588" w14:textId="77777777" w:rsidR="00C648E0" w:rsidRPr="000E367A" w:rsidRDefault="00C648E0" w:rsidP="000E367A">
      <w:pPr>
        <w:spacing w:before="120" w:line="360" w:lineRule="auto"/>
        <w:jc w:val="center"/>
        <w:rPr>
          <w:rFonts w:ascii="Times New Roman" w:hAnsi="Times New Roman"/>
          <w:sz w:val="28"/>
          <w:szCs w:val="28"/>
        </w:rPr>
      </w:pPr>
      <w:r w:rsidRPr="000E367A">
        <w:rPr>
          <w:rFonts w:ascii="Times New Roman" w:hAnsi="Times New Roman"/>
          <w:sz w:val="28"/>
          <w:szCs w:val="28"/>
        </w:rPr>
        <w:t>*</w:t>
      </w:r>
    </w:p>
    <w:p w14:paraId="03576B17" w14:textId="0AA0B49D" w:rsidR="00C648E0" w:rsidRPr="000E367A" w:rsidRDefault="00C648E0"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But it can happen as it may not happen; in most fictional narrative cases (as in Kafka’s text) it does not happen. The cases where this occurs are therefore exceptional and as </w:t>
      </w:r>
      <w:r w:rsidR="002160E0" w:rsidRPr="000E367A">
        <w:rPr>
          <w:rFonts w:ascii="Times New Roman" w:hAnsi="Times New Roman"/>
          <w:sz w:val="28"/>
          <w:szCs w:val="28"/>
        </w:rPr>
        <w:t>such very interesting for the “realistic”</w:t>
      </w:r>
      <w:r w:rsidRPr="000E367A">
        <w:rPr>
          <w:rFonts w:ascii="Times New Roman" w:hAnsi="Times New Roman"/>
          <w:sz w:val="28"/>
          <w:szCs w:val="28"/>
        </w:rPr>
        <w:t xml:space="preserve"> linguists, who are attached to the constraints (physical or phenomenological, as well as mental or memorial) that weigh on the representation of the referents = </w:t>
      </w:r>
      <w:r w:rsidR="006F09D3" w:rsidRPr="006F09D3">
        <w:rPr>
          <w:rFonts w:ascii="Times New Roman" w:hAnsi="Times New Roman"/>
          <w:i/>
          <w:sz w:val="28"/>
          <w:szCs w:val="28"/>
        </w:rPr>
        <w:t>tits</w:t>
      </w:r>
      <w:r w:rsidR="006F09D3">
        <w:rPr>
          <w:rFonts w:ascii="Times New Roman" w:hAnsi="Times New Roman"/>
          <w:sz w:val="28"/>
          <w:szCs w:val="28"/>
        </w:rPr>
        <w:t xml:space="preserve"> </w:t>
      </w:r>
      <w:r w:rsidRPr="000E367A">
        <w:rPr>
          <w:rFonts w:ascii="Times New Roman" w:hAnsi="Times New Roman"/>
          <w:sz w:val="28"/>
          <w:szCs w:val="28"/>
        </w:rPr>
        <w:t>the way they are “grasped”, if one may say, lexically and textually.</w:t>
      </w:r>
    </w:p>
    <w:p w14:paraId="395CFF39" w14:textId="4911D37B" w:rsidR="00D226AD" w:rsidRDefault="00C648E0"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In the examples we will study, everything is a question of points of view: objective and subjective points of view, </w:t>
      </w:r>
      <w:r w:rsidRPr="00C67C18">
        <w:rPr>
          <w:rFonts w:ascii="Times New Roman" w:hAnsi="Times New Roman"/>
          <w:sz w:val="28"/>
          <w:szCs w:val="28"/>
        </w:rPr>
        <w:t>as in Francis Ponge’s text.</w:t>
      </w:r>
      <w:r w:rsidRPr="000E367A">
        <w:rPr>
          <w:rFonts w:ascii="Times New Roman" w:hAnsi="Times New Roman"/>
          <w:sz w:val="28"/>
          <w:szCs w:val="28"/>
        </w:rPr>
        <w:t xml:space="preserve"> But in these examples, we will deal with, which also speak of “wolves”, we will see that the question of the point of view is in fact a question of vision and perception, or even of memory, which is therefore not a “point of view” in the appreciative sense, purely subjective, as can be a metaphorical distortion such as that of the </w:t>
      </w:r>
      <w:r w:rsidR="006F2701">
        <w:rPr>
          <w:rFonts w:ascii="Times New Roman" w:hAnsi="Times New Roman"/>
          <w:sz w:val="28"/>
          <w:szCs w:val="28"/>
        </w:rPr>
        <w:t xml:space="preserve">“man being a wolf </w:t>
      </w:r>
      <w:r w:rsidR="00AF55B3">
        <w:rPr>
          <w:rFonts w:ascii="Times New Roman" w:hAnsi="Times New Roman"/>
          <w:sz w:val="28"/>
          <w:szCs w:val="28"/>
        </w:rPr>
        <w:t>to</w:t>
      </w:r>
      <w:r w:rsidR="006F2701">
        <w:rPr>
          <w:rFonts w:ascii="Times New Roman" w:hAnsi="Times New Roman"/>
          <w:sz w:val="28"/>
          <w:szCs w:val="28"/>
        </w:rPr>
        <w:t xml:space="preserve"> man (Hobbes) </w:t>
      </w:r>
      <w:r w:rsidR="00D226AD">
        <w:rPr>
          <w:rFonts w:ascii="Times New Roman" w:hAnsi="Times New Roman"/>
          <w:sz w:val="28"/>
          <w:szCs w:val="28"/>
        </w:rPr>
        <w:t xml:space="preserve">(or the </w:t>
      </w:r>
      <w:r w:rsidR="00C67C18">
        <w:rPr>
          <w:rFonts w:ascii="Times New Roman" w:hAnsi="Times New Roman"/>
          <w:sz w:val="28"/>
          <w:szCs w:val="28"/>
        </w:rPr>
        <w:t>meta</w:t>
      </w:r>
      <w:r w:rsidR="00442D21">
        <w:rPr>
          <w:rFonts w:ascii="Times New Roman" w:hAnsi="Times New Roman"/>
          <w:sz w:val="28"/>
          <w:szCs w:val="28"/>
        </w:rPr>
        <w:t>phor</w:t>
      </w:r>
      <w:r w:rsidR="00D226AD">
        <w:rPr>
          <w:rFonts w:ascii="Times New Roman" w:hAnsi="Times New Roman"/>
          <w:sz w:val="28"/>
          <w:szCs w:val="28"/>
        </w:rPr>
        <w:t>:</w:t>
      </w:r>
      <w:r w:rsidR="00442D21" w:rsidRPr="00442D21">
        <w:rPr>
          <w:rFonts w:ascii="Times New Roman" w:hAnsi="Times New Roman"/>
          <w:sz w:val="28"/>
          <w:szCs w:val="28"/>
        </w:rPr>
        <w:t xml:space="preserve"> </w:t>
      </w:r>
      <w:r w:rsidRPr="00442D21">
        <w:rPr>
          <w:rFonts w:ascii="Times New Roman" w:hAnsi="Times New Roman"/>
          <w:sz w:val="28"/>
          <w:szCs w:val="28"/>
        </w:rPr>
        <w:t xml:space="preserve">butterfly </w:t>
      </w:r>
      <w:r w:rsidR="00D226AD">
        <w:rPr>
          <w:rFonts w:ascii="Times New Roman" w:hAnsi="Times New Roman"/>
          <w:sz w:val="28"/>
          <w:szCs w:val="28"/>
        </w:rPr>
        <w:t>=</w:t>
      </w:r>
      <w:r w:rsidRPr="00442D21">
        <w:rPr>
          <w:rFonts w:ascii="Times New Roman" w:hAnsi="Times New Roman"/>
          <w:sz w:val="28"/>
          <w:szCs w:val="28"/>
        </w:rPr>
        <w:t xml:space="preserve"> flying match</w:t>
      </w:r>
      <w:r w:rsidR="00442D21" w:rsidRPr="00442D21">
        <w:rPr>
          <w:rFonts w:ascii="Times New Roman" w:hAnsi="Times New Roman"/>
          <w:sz w:val="28"/>
          <w:szCs w:val="28"/>
        </w:rPr>
        <w:t>)</w:t>
      </w:r>
      <w:r w:rsidRPr="00442D21">
        <w:rPr>
          <w:rFonts w:ascii="Times New Roman" w:hAnsi="Times New Roman"/>
          <w:sz w:val="28"/>
          <w:szCs w:val="28"/>
        </w:rPr>
        <w:t>.</w:t>
      </w:r>
    </w:p>
    <w:p w14:paraId="3FB7FB42" w14:textId="445AAB07" w:rsidR="00D226AD" w:rsidRPr="00442D21" w:rsidRDefault="00D226AD" w:rsidP="000E367A">
      <w:pPr>
        <w:spacing w:before="120" w:line="360" w:lineRule="auto"/>
        <w:jc w:val="both"/>
        <w:rPr>
          <w:rFonts w:ascii="Times New Roman" w:hAnsi="Times New Roman"/>
          <w:sz w:val="28"/>
          <w:szCs w:val="28"/>
        </w:rPr>
      </w:pPr>
      <w:r w:rsidRPr="00D1740F">
        <w:rPr>
          <w:rFonts w:ascii="Times New Roman" w:hAnsi="Times New Roman"/>
          <w:sz w:val="28"/>
          <w:szCs w:val="28"/>
          <w:highlight w:val="magenta"/>
        </w:rPr>
        <w:t>DIAPO</w:t>
      </w:r>
      <w:r w:rsidR="00561373">
        <w:rPr>
          <w:rFonts w:ascii="Times New Roman" w:hAnsi="Times New Roman"/>
          <w:sz w:val="28"/>
          <w:szCs w:val="28"/>
          <w:highlight w:val="magenta"/>
        </w:rPr>
        <w:t>S</w:t>
      </w:r>
      <w:r w:rsidRPr="00D1740F">
        <w:rPr>
          <w:rFonts w:ascii="Times New Roman" w:hAnsi="Times New Roman"/>
          <w:sz w:val="28"/>
          <w:szCs w:val="28"/>
          <w:highlight w:val="magenta"/>
        </w:rPr>
        <w:t xml:space="preserve"> 10/11</w:t>
      </w:r>
    </w:p>
    <w:p w14:paraId="5543E460" w14:textId="0C9DB529" w:rsidR="00C648E0" w:rsidRPr="000E367A" w:rsidRDefault="00C648E0"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We will work on two medieval stories </w:t>
      </w:r>
      <w:r w:rsidR="006F2701">
        <w:rPr>
          <w:rFonts w:ascii="Times New Roman" w:hAnsi="Times New Roman"/>
          <w:sz w:val="28"/>
          <w:szCs w:val="28"/>
        </w:rPr>
        <w:t>(lais</w:t>
      </w:r>
      <w:r w:rsidR="00D226AD">
        <w:rPr>
          <w:rFonts w:ascii="Times New Roman" w:hAnsi="Times New Roman"/>
          <w:sz w:val="28"/>
          <w:szCs w:val="28"/>
        </w:rPr>
        <w:t xml:space="preserve"> = lays</w:t>
      </w:r>
      <w:r w:rsidR="006F2701">
        <w:rPr>
          <w:rFonts w:ascii="Times New Roman" w:hAnsi="Times New Roman"/>
          <w:sz w:val="28"/>
          <w:szCs w:val="28"/>
        </w:rPr>
        <w:t>) that tell stories of wer</w:t>
      </w:r>
      <w:r w:rsidRPr="000E367A">
        <w:rPr>
          <w:rFonts w:ascii="Times New Roman" w:hAnsi="Times New Roman"/>
          <w:sz w:val="28"/>
          <w:szCs w:val="28"/>
        </w:rPr>
        <w:t>wolves</w:t>
      </w:r>
      <w:r w:rsidR="00C07888">
        <w:rPr>
          <w:rFonts w:ascii="Times New Roman" w:hAnsi="Times New Roman"/>
          <w:sz w:val="28"/>
          <w:szCs w:val="28"/>
        </w:rPr>
        <w:t xml:space="preserve"> [WW]</w:t>
      </w:r>
      <w:r w:rsidRPr="000E367A">
        <w:rPr>
          <w:rFonts w:ascii="Times New Roman" w:hAnsi="Times New Roman"/>
          <w:sz w:val="28"/>
          <w:szCs w:val="28"/>
        </w:rPr>
        <w:t xml:space="preserve">. What is going on in these stories? The first thing to say is that the metamorphosis into a WW is reversible: so the quality of human being is never lost </w:t>
      </w:r>
      <w:r w:rsidR="00962B83" w:rsidRPr="000E367A">
        <w:rPr>
          <w:rFonts w:ascii="Times New Roman" w:hAnsi="Times New Roman"/>
          <w:sz w:val="28"/>
          <w:szCs w:val="28"/>
        </w:rPr>
        <w:t>––lost sight of</w:t>
      </w:r>
      <w:r w:rsidRPr="000E367A">
        <w:rPr>
          <w:rFonts w:ascii="Times New Roman" w:hAnsi="Times New Roman"/>
          <w:sz w:val="28"/>
          <w:szCs w:val="28"/>
        </w:rPr>
        <w:t>: at least for the reader or the narrator or for the familiar characters of the man (because he is always a man in the cases we are dealing with), for example and emblematically his wife. Conversely, for the other characters who do not know the hero and his story and who meet him in animal form, the WW is just a wolf.</w:t>
      </w:r>
    </w:p>
    <w:p w14:paraId="289D2266" w14:textId="77777777" w:rsidR="00C648E0" w:rsidRPr="000E367A" w:rsidRDefault="00C648E0"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In the previous case, there are several forms of representation of identity after metamorphosis: </w:t>
      </w:r>
    </w:p>
    <w:p w14:paraId="2F3D6FA2" w14:textId="77777777" w:rsidR="00C648E0" w:rsidRPr="000E367A" w:rsidRDefault="00C648E0"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The maintenance by </w:t>
      </w:r>
      <w:r w:rsidR="00C975DE">
        <w:rPr>
          <w:rFonts w:ascii="Times New Roman" w:hAnsi="Times New Roman"/>
          <w:sz w:val="28"/>
          <w:szCs w:val="28"/>
        </w:rPr>
        <w:t>the narrator of the original name</w:t>
      </w:r>
      <w:r w:rsidRPr="000E367A">
        <w:rPr>
          <w:rFonts w:ascii="Times New Roman" w:hAnsi="Times New Roman"/>
          <w:sz w:val="28"/>
          <w:szCs w:val="28"/>
        </w:rPr>
        <w:t xml:space="preserve"> which can be combined in the chain with pronouns “he” or “zero” if we consider that in these medieval texts the third person pronominal substitute is not systematically present in the position of verbal subject; in this first example, Biclaret is already transformed into a wolf: he looks for his clothes that will allow him to become a man again, but his wife, to whom he told his dramatic story in the previous scene, followed him into the forest and stole his clothes in order to get rid of him... Biclaret remains a wolf or as the text says, a beast, but “beast” in an attributive way, because referentially he remains “Biclaret”.</w:t>
      </w:r>
    </w:p>
    <w:p w14:paraId="62F065C1" w14:textId="77777777" w:rsidR="00C648E0" w:rsidRPr="000E367A" w:rsidRDefault="00C648E0" w:rsidP="000E367A">
      <w:pPr>
        <w:spacing w:before="120" w:line="360" w:lineRule="auto"/>
        <w:jc w:val="both"/>
        <w:rPr>
          <w:rFonts w:ascii="Times New Roman" w:hAnsi="Times New Roman"/>
          <w:sz w:val="28"/>
          <w:szCs w:val="28"/>
        </w:rPr>
      </w:pPr>
      <w:r w:rsidRPr="000E367A">
        <w:rPr>
          <w:rFonts w:ascii="Times New Roman" w:hAnsi="Times New Roman"/>
          <w:sz w:val="28"/>
          <w:szCs w:val="28"/>
        </w:rPr>
        <w:t>If the narrator is the hero himself, as a human narrator, he always uses the personal pronoun “I” which is inalienable; cases of this kind are very numerous, until the 20th century when we find stories of metamorphosis or duplication inspired more or less directly b</w:t>
      </w:r>
      <w:r w:rsidR="00253ECC">
        <w:rPr>
          <w:rFonts w:ascii="Times New Roman" w:hAnsi="Times New Roman"/>
          <w:sz w:val="28"/>
          <w:szCs w:val="28"/>
        </w:rPr>
        <w:t xml:space="preserve">y psychoanalysis: Dr Jekyll or </w:t>
      </w:r>
      <w:r w:rsidRPr="00253ECC">
        <w:rPr>
          <w:rFonts w:ascii="Times New Roman" w:hAnsi="Times New Roman"/>
          <w:i/>
          <w:sz w:val="28"/>
          <w:szCs w:val="28"/>
        </w:rPr>
        <w:t xml:space="preserve">Aus </w:t>
      </w:r>
      <w:r w:rsidR="00253ECC" w:rsidRPr="00253ECC">
        <w:rPr>
          <w:rFonts w:ascii="Times New Roman" w:hAnsi="Times New Roman"/>
          <w:i/>
          <w:sz w:val="28"/>
          <w:szCs w:val="28"/>
        </w:rPr>
        <w:t>dem Tagebuch eines Orangenbaums</w:t>
      </w:r>
      <w:r w:rsidRPr="000E367A">
        <w:rPr>
          <w:rFonts w:ascii="Times New Roman" w:hAnsi="Times New Roman"/>
          <w:sz w:val="28"/>
          <w:szCs w:val="28"/>
        </w:rPr>
        <w:t xml:space="preserve"> </w:t>
      </w:r>
      <w:r w:rsidR="00253ECC">
        <w:rPr>
          <w:rFonts w:ascii="Times New Roman" w:hAnsi="Times New Roman"/>
          <w:sz w:val="28"/>
          <w:szCs w:val="28"/>
        </w:rPr>
        <w:t>(</w:t>
      </w:r>
      <w:r w:rsidR="00BC5F26">
        <w:rPr>
          <w:rFonts w:ascii="Times New Roman" w:hAnsi="Times New Roman"/>
          <w:i/>
          <w:sz w:val="28"/>
          <w:szCs w:val="28"/>
        </w:rPr>
        <w:t>From the Diary of an Orange T</w:t>
      </w:r>
      <w:r w:rsidR="00253ECC" w:rsidRPr="00253ECC">
        <w:rPr>
          <w:rFonts w:ascii="Times New Roman" w:hAnsi="Times New Roman"/>
          <w:i/>
          <w:sz w:val="28"/>
          <w:szCs w:val="28"/>
        </w:rPr>
        <w:t>ree</w:t>
      </w:r>
      <w:r w:rsidR="00253ECC">
        <w:rPr>
          <w:rFonts w:ascii="Times New Roman" w:hAnsi="Times New Roman"/>
          <w:sz w:val="28"/>
          <w:szCs w:val="28"/>
        </w:rPr>
        <w:t xml:space="preserve">) </w:t>
      </w:r>
      <w:r w:rsidR="00142594" w:rsidRPr="000E367A">
        <w:rPr>
          <w:rFonts w:ascii="Times New Roman" w:hAnsi="Times New Roman"/>
          <w:sz w:val="28"/>
          <w:szCs w:val="28"/>
        </w:rPr>
        <w:t xml:space="preserve">from </w:t>
      </w:r>
      <w:r w:rsidR="00253ECC">
        <w:rPr>
          <w:rFonts w:ascii="Times New Roman" w:hAnsi="Times New Roman"/>
          <w:sz w:val="28"/>
          <w:szCs w:val="28"/>
        </w:rPr>
        <w:t xml:space="preserve">Hanns Heinz </w:t>
      </w:r>
      <w:r w:rsidR="00142594" w:rsidRPr="000E367A">
        <w:rPr>
          <w:rFonts w:ascii="Times New Roman" w:hAnsi="Times New Roman"/>
          <w:sz w:val="28"/>
          <w:szCs w:val="28"/>
        </w:rPr>
        <w:t xml:space="preserve">Ewers </w:t>
      </w:r>
      <w:r w:rsidRPr="000E367A">
        <w:rPr>
          <w:rFonts w:ascii="Times New Roman" w:hAnsi="Times New Roman"/>
          <w:sz w:val="28"/>
          <w:szCs w:val="28"/>
        </w:rPr>
        <w:t xml:space="preserve">(1907), which is properly Viennese… </w:t>
      </w:r>
    </w:p>
    <w:p w14:paraId="3B7C7707" w14:textId="77777777" w:rsidR="00C648E0" w:rsidRPr="000E367A" w:rsidRDefault="00C648E0"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 In an opaque context, that is, when the story is filtered by the “vision” of a character who does not know that the wolf is a WW, the NP “the wolf” or the hyperonym “the beast” is used and competes with the omniscient vision of the narrator.</w:t>
      </w:r>
    </w:p>
    <w:p w14:paraId="30EF202F" w14:textId="588E2345" w:rsidR="00C648E0" w:rsidRPr="000E367A" w:rsidRDefault="00C648E0" w:rsidP="000E367A">
      <w:pPr>
        <w:spacing w:before="120" w:line="360" w:lineRule="auto"/>
        <w:jc w:val="both"/>
        <w:rPr>
          <w:rFonts w:ascii="Times New Roman" w:hAnsi="Times New Roman"/>
          <w:sz w:val="28"/>
          <w:szCs w:val="28"/>
        </w:rPr>
      </w:pPr>
      <w:r w:rsidRPr="000E367A">
        <w:rPr>
          <w:rFonts w:ascii="Times New Roman" w:hAnsi="Times New Roman"/>
          <w:sz w:val="28"/>
          <w:szCs w:val="28"/>
        </w:rPr>
        <w:t>As a result, the most “extraordinary” case is when the omniscient narrator and therefore the text register the change of species</w:t>
      </w:r>
      <w:r w:rsidR="005A6728" w:rsidRPr="000E367A">
        <w:rPr>
          <w:rFonts w:ascii="Times New Roman" w:hAnsi="Times New Roman"/>
          <w:sz w:val="28"/>
          <w:szCs w:val="28"/>
        </w:rPr>
        <w:t xml:space="preserve"> </w:t>
      </w:r>
      <w:r w:rsidRPr="000E367A">
        <w:rPr>
          <w:rFonts w:ascii="Times New Roman" w:hAnsi="Times New Roman"/>
          <w:sz w:val="28"/>
          <w:szCs w:val="28"/>
        </w:rPr>
        <w:t>designation. In this example, rare, note the paragraph change that visually marks the chain break, even if it may be only temporary...</w:t>
      </w:r>
    </w:p>
    <w:p w14:paraId="60B28057" w14:textId="77777777" w:rsidR="00C648E0" w:rsidRPr="000E367A" w:rsidRDefault="00C648E0" w:rsidP="00C975DE">
      <w:pPr>
        <w:spacing w:before="120" w:line="360" w:lineRule="auto"/>
        <w:jc w:val="center"/>
        <w:rPr>
          <w:rFonts w:ascii="Times New Roman" w:hAnsi="Times New Roman"/>
          <w:sz w:val="28"/>
          <w:szCs w:val="28"/>
        </w:rPr>
      </w:pPr>
      <w:r w:rsidRPr="000E367A">
        <w:rPr>
          <w:rFonts w:ascii="Times New Roman" w:hAnsi="Times New Roman"/>
          <w:sz w:val="28"/>
          <w:szCs w:val="28"/>
        </w:rPr>
        <w:t>*</w:t>
      </w:r>
    </w:p>
    <w:p w14:paraId="3AF27E92" w14:textId="77777777" w:rsidR="00C648E0" w:rsidRPr="00C975DE" w:rsidRDefault="00C648E0" w:rsidP="000E367A">
      <w:pPr>
        <w:spacing w:before="120" w:line="360" w:lineRule="auto"/>
        <w:jc w:val="both"/>
        <w:rPr>
          <w:rFonts w:ascii="Times New Roman" w:hAnsi="Times New Roman"/>
          <w:b/>
          <w:sz w:val="28"/>
          <w:szCs w:val="28"/>
        </w:rPr>
      </w:pPr>
      <w:r w:rsidRPr="00C975DE">
        <w:rPr>
          <w:rFonts w:ascii="Times New Roman" w:hAnsi="Times New Roman"/>
          <w:b/>
          <w:sz w:val="28"/>
          <w:szCs w:val="28"/>
        </w:rPr>
        <w:t>Conclusions</w:t>
      </w:r>
    </w:p>
    <w:p w14:paraId="03EE6F46" w14:textId="77777777" w:rsidR="00C648E0" w:rsidRPr="000E367A" w:rsidRDefault="00C648E0"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First of all: the previous example presents a paradox. This change of </w:t>
      </w:r>
      <w:r w:rsidR="007C3E36" w:rsidRPr="000E367A">
        <w:rPr>
          <w:rFonts w:ascii="Times New Roman" w:hAnsi="Times New Roman"/>
          <w:sz w:val="28"/>
          <w:szCs w:val="28"/>
        </w:rPr>
        <w:t>noun</w:t>
      </w:r>
      <w:r w:rsidRPr="000E367A">
        <w:rPr>
          <w:rFonts w:ascii="Times New Roman" w:hAnsi="Times New Roman"/>
          <w:sz w:val="28"/>
          <w:szCs w:val="28"/>
        </w:rPr>
        <w:t xml:space="preserve"> or NP, the most faithful to the truth, if we consider fiction as a possible world, in other words, a feint of the world, or a fictional image of the world, is the most creative of fiction in the sense of illusion (as the Greek poesis poeien ––with the sense of creation).</w:t>
      </w:r>
    </w:p>
    <w:p w14:paraId="6D2F87CD" w14:textId="20862220" w:rsidR="00C648E0" w:rsidRPr="000E367A" w:rsidRDefault="00C648E0" w:rsidP="000E367A">
      <w:pPr>
        <w:spacing w:before="120" w:line="360" w:lineRule="auto"/>
        <w:jc w:val="both"/>
        <w:rPr>
          <w:rFonts w:ascii="Times New Roman" w:hAnsi="Times New Roman"/>
          <w:sz w:val="28"/>
          <w:szCs w:val="28"/>
        </w:rPr>
      </w:pPr>
      <w:r w:rsidRPr="000E367A">
        <w:rPr>
          <w:rFonts w:ascii="Times New Roman" w:hAnsi="Times New Roman"/>
          <w:sz w:val="28"/>
          <w:szCs w:val="28"/>
        </w:rPr>
        <w:t>This new demonstration shows that discourse and text are not only “construction of meaning” operations, in other words, fiction (in the very sense of “feinting”), but also “representation” of reality... However, if research on ER came to a halt in the late 1990s, it is precisely</w:t>
      </w:r>
      <w:r w:rsidR="00BF4068" w:rsidRPr="000E367A">
        <w:rPr>
          <w:rFonts w:ascii="Times New Roman" w:hAnsi="Times New Roman"/>
          <w:sz w:val="28"/>
          <w:szCs w:val="28"/>
        </w:rPr>
        <w:t xml:space="preserve"> </w:t>
      </w:r>
      <w:r w:rsidRPr="000E367A">
        <w:rPr>
          <w:rFonts w:ascii="Times New Roman" w:hAnsi="Times New Roman"/>
          <w:sz w:val="28"/>
          <w:szCs w:val="28"/>
        </w:rPr>
        <w:t>because constructivist linguists (violently) attacked referentialists in the field of realism. In</w:t>
      </w:r>
      <w:r w:rsidR="00EA0D5E">
        <w:rPr>
          <w:rFonts w:ascii="Times New Roman" w:hAnsi="Times New Roman"/>
          <w:sz w:val="28"/>
          <w:szCs w:val="28"/>
        </w:rPr>
        <w:t xml:space="preserve"> any case, the leading figures </w:t>
      </w:r>
      <w:r w:rsidRPr="000E367A">
        <w:rPr>
          <w:rFonts w:ascii="Times New Roman" w:hAnsi="Times New Roman"/>
          <w:sz w:val="28"/>
          <w:szCs w:val="28"/>
        </w:rPr>
        <w:t xml:space="preserve">have stopped working on the </w:t>
      </w:r>
      <w:commentRangeStart w:id="3"/>
      <w:r w:rsidRPr="000E367A">
        <w:rPr>
          <w:rFonts w:ascii="Times New Roman" w:hAnsi="Times New Roman"/>
          <w:sz w:val="28"/>
          <w:szCs w:val="28"/>
        </w:rPr>
        <w:t>subject</w:t>
      </w:r>
      <w:commentRangeEnd w:id="3"/>
      <w:r w:rsidR="004701BC" w:rsidRPr="000E367A">
        <w:rPr>
          <w:rFonts w:ascii="Times New Roman" w:hAnsi="Times New Roman"/>
          <w:sz w:val="28"/>
          <w:szCs w:val="28"/>
        </w:rPr>
        <w:commentReference w:id="3"/>
      </w:r>
      <w:r w:rsidRPr="000E367A">
        <w:rPr>
          <w:rFonts w:ascii="Times New Roman" w:hAnsi="Times New Roman"/>
          <w:sz w:val="28"/>
          <w:szCs w:val="28"/>
        </w:rPr>
        <w:t>.</w:t>
      </w:r>
    </w:p>
    <w:p w14:paraId="5379A63A" w14:textId="77777777" w:rsidR="00C648E0" w:rsidRPr="000E367A" w:rsidRDefault="008E1D03" w:rsidP="000E367A">
      <w:pPr>
        <w:spacing w:before="120" w:line="360" w:lineRule="auto"/>
        <w:jc w:val="both"/>
        <w:rPr>
          <w:rFonts w:ascii="Times New Roman" w:hAnsi="Times New Roman"/>
          <w:sz w:val="28"/>
          <w:szCs w:val="28"/>
        </w:rPr>
      </w:pPr>
      <w:r w:rsidRPr="000E367A">
        <w:rPr>
          <w:rFonts w:ascii="Times New Roman" w:hAnsi="Times New Roman"/>
          <w:sz w:val="28"/>
          <w:szCs w:val="28"/>
        </w:rPr>
        <w:t>I now quickly present my research perspectives. As I said, the second part of my book describes the different linguistic domains concerned: pronouns and anaphoric chains, lexical categorization and recategorization, transformative predicates, point of view or modalizations in both phenomenological and narratological terms. Due to the diversity of the fields and their treatments, the corpora treated themselves will be diverse. But here I will focus on only one case: cooking recipes (we have seen examples of narrative and poetic metamorphoses above).</w:t>
      </w:r>
    </w:p>
    <w:p w14:paraId="7CEAE87E" w14:textId="77777777" w:rsidR="00C648E0" w:rsidRPr="000E367A" w:rsidRDefault="00C648E0" w:rsidP="000E367A">
      <w:pPr>
        <w:spacing w:before="120" w:line="360" w:lineRule="auto"/>
        <w:jc w:val="both"/>
        <w:rPr>
          <w:rFonts w:ascii="Times New Roman" w:hAnsi="Times New Roman"/>
          <w:b/>
          <w:sz w:val="28"/>
          <w:szCs w:val="28"/>
        </w:rPr>
      </w:pPr>
      <w:r w:rsidRPr="000E367A">
        <w:rPr>
          <w:rFonts w:ascii="Times New Roman" w:hAnsi="Times New Roman"/>
          <w:b/>
          <w:sz w:val="28"/>
          <w:szCs w:val="28"/>
        </w:rPr>
        <w:t>Perspectives</w:t>
      </w:r>
    </w:p>
    <w:p w14:paraId="5AE6196A" w14:textId="77777777" w:rsidR="0082305F" w:rsidRDefault="006F26E0"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Apples and </w:t>
      </w:r>
      <w:r w:rsidR="003E7668" w:rsidRPr="000E367A">
        <w:rPr>
          <w:rFonts w:ascii="Times New Roman" w:hAnsi="Times New Roman"/>
          <w:sz w:val="28"/>
          <w:szCs w:val="28"/>
        </w:rPr>
        <w:t xml:space="preserve">chicken </w:t>
      </w:r>
      <w:r w:rsidRPr="000E367A">
        <w:rPr>
          <w:rFonts w:ascii="Times New Roman" w:hAnsi="Times New Roman"/>
          <w:sz w:val="28"/>
          <w:szCs w:val="28"/>
        </w:rPr>
        <w:t xml:space="preserve">are </w:t>
      </w:r>
      <w:r w:rsidR="003E7668" w:rsidRPr="000E367A">
        <w:rPr>
          <w:rFonts w:ascii="Times New Roman" w:hAnsi="Times New Roman"/>
          <w:sz w:val="28"/>
          <w:szCs w:val="28"/>
        </w:rPr>
        <w:t>at the origin</w:t>
      </w:r>
      <w:r w:rsidR="008C4EB9" w:rsidRPr="000E367A">
        <w:rPr>
          <w:rFonts w:ascii="Times New Roman" w:hAnsi="Times New Roman"/>
          <w:sz w:val="28"/>
          <w:szCs w:val="28"/>
        </w:rPr>
        <w:t xml:space="preserve"> of ER</w:t>
      </w:r>
      <w:r w:rsidRPr="000E367A">
        <w:rPr>
          <w:rFonts w:ascii="Times New Roman" w:hAnsi="Times New Roman"/>
          <w:sz w:val="28"/>
          <w:szCs w:val="28"/>
        </w:rPr>
        <w:t>.</w:t>
      </w:r>
    </w:p>
    <w:p w14:paraId="54D7E071" w14:textId="66BB54F5" w:rsidR="00EA0D5E" w:rsidRPr="000E367A" w:rsidRDefault="00EA0D5E" w:rsidP="000E367A">
      <w:pPr>
        <w:spacing w:before="120" w:line="360" w:lineRule="auto"/>
        <w:jc w:val="both"/>
        <w:rPr>
          <w:rFonts w:ascii="Times New Roman" w:hAnsi="Times New Roman"/>
          <w:sz w:val="28"/>
          <w:szCs w:val="28"/>
        </w:rPr>
      </w:pPr>
      <w:r w:rsidRPr="00F00BA5">
        <w:rPr>
          <w:rFonts w:ascii="Times New Roman" w:hAnsi="Times New Roman"/>
          <w:sz w:val="28"/>
          <w:szCs w:val="28"/>
          <w:highlight w:val="magenta"/>
        </w:rPr>
        <w:t xml:space="preserve">DIAPO </w:t>
      </w:r>
      <w:r w:rsidR="00F00BA5" w:rsidRPr="00F00BA5">
        <w:rPr>
          <w:rFonts w:ascii="Times New Roman" w:hAnsi="Times New Roman"/>
          <w:sz w:val="28"/>
          <w:szCs w:val="28"/>
          <w:highlight w:val="magenta"/>
        </w:rPr>
        <w:t>12</w:t>
      </w:r>
    </w:p>
    <w:p w14:paraId="4869EA39" w14:textId="77777777" w:rsidR="0082305F" w:rsidRPr="000E367A" w:rsidRDefault="004D72A7" w:rsidP="000E367A">
      <w:pPr>
        <w:spacing w:before="120" w:line="360" w:lineRule="auto"/>
        <w:jc w:val="both"/>
        <w:rPr>
          <w:rFonts w:ascii="Times New Roman" w:hAnsi="Times New Roman"/>
          <w:sz w:val="28"/>
          <w:szCs w:val="28"/>
        </w:rPr>
      </w:pPr>
      <w:r w:rsidRPr="000E367A">
        <w:rPr>
          <w:rFonts w:ascii="Times New Roman" w:hAnsi="Times New Roman"/>
          <w:sz w:val="28"/>
          <w:szCs w:val="28"/>
        </w:rPr>
        <w:t>Firts of all, t</w:t>
      </w:r>
      <w:r w:rsidR="003E7668" w:rsidRPr="000E367A">
        <w:rPr>
          <w:rFonts w:ascii="Times New Roman" w:hAnsi="Times New Roman"/>
          <w:sz w:val="28"/>
          <w:szCs w:val="28"/>
        </w:rPr>
        <w:t>he origin can be found</w:t>
      </w:r>
      <w:r w:rsidR="0082305F" w:rsidRPr="000E367A">
        <w:rPr>
          <w:rFonts w:ascii="Times New Roman" w:hAnsi="Times New Roman"/>
          <w:sz w:val="28"/>
          <w:szCs w:val="28"/>
        </w:rPr>
        <w:t xml:space="preserve"> in Halli</w:t>
      </w:r>
      <w:r w:rsidR="00C37819">
        <w:rPr>
          <w:rFonts w:ascii="Times New Roman" w:hAnsi="Times New Roman"/>
          <w:sz w:val="28"/>
          <w:szCs w:val="28"/>
        </w:rPr>
        <w:t xml:space="preserve">day &amp; Hasan’s book </w:t>
      </w:r>
      <w:r w:rsidR="00C37819" w:rsidRPr="00C37819">
        <w:rPr>
          <w:rFonts w:ascii="Times New Roman" w:hAnsi="Times New Roman"/>
          <w:i/>
          <w:sz w:val="28"/>
          <w:szCs w:val="28"/>
        </w:rPr>
        <w:t>Cohesion in E</w:t>
      </w:r>
      <w:r w:rsidR="0082305F" w:rsidRPr="00C37819">
        <w:rPr>
          <w:rFonts w:ascii="Times New Roman" w:hAnsi="Times New Roman"/>
          <w:i/>
          <w:sz w:val="28"/>
          <w:szCs w:val="28"/>
        </w:rPr>
        <w:t>nglish</w:t>
      </w:r>
      <w:r w:rsidR="009F481B" w:rsidRPr="000E367A">
        <w:rPr>
          <w:rFonts w:ascii="Times New Roman" w:hAnsi="Times New Roman"/>
          <w:sz w:val="28"/>
          <w:szCs w:val="28"/>
        </w:rPr>
        <w:t xml:space="preserve"> wher</w:t>
      </w:r>
      <w:r w:rsidRPr="000E367A">
        <w:rPr>
          <w:rFonts w:ascii="Times New Roman" w:hAnsi="Times New Roman"/>
          <w:sz w:val="28"/>
          <w:szCs w:val="28"/>
        </w:rPr>
        <w:t>e</w:t>
      </w:r>
      <w:r w:rsidR="009F481B" w:rsidRPr="000E367A">
        <w:rPr>
          <w:rFonts w:ascii="Times New Roman" w:hAnsi="Times New Roman"/>
          <w:sz w:val="28"/>
          <w:szCs w:val="28"/>
        </w:rPr>
        <w:t xml:space="preserve"> they give this example that they comment as follows :</w:t>
      </w:r>
    </w:p>
    <w:p w14:paraId="224B6A12" w14:textId="77777777" w:rsidR="009F481B" w:rsidRPr="00C642AC" w:rsidRDefault="005065ED" w:rsidP="000E367A">
      <w:pPr>
        <w:spacing w:before="120" w:line="360" w:lineRule="auto"/>
        <w:jc w:val="both"/>
        <w:rPr>
          <w:rFonts w:ascii="Times New Roman" w:hAnsi="Times New Roman"/>
          <w:i/>
          <w:sz w:val="28"/>
          <w:szCs w:val="28"/>
        </w:rPr>
      </w:pPr>
      <w:r w:rsidRPr="00C642AC">
        <w:rPr>
          <w:rFonts w:ascii="Times New Roman" w:hAnsi="Times New Roman"/>
          <w:i/>
          <w:sz w:val="28"/>
          <w:szCs w:val="28"/>
        </w:rPr>
        <w:t>Wash and core six cooking apples. Put them into a fireproof dish.</w:t>
      </w:r>
    </w:p>
    <w:p w14:paraId="4230F474" w14:textId="53A06B7D" w:rsidR="005065ED" w:rsidRPr="000E367A" w:rsidRDefault="009F481B" w:rsidP="000E367A">
      <w:pPr>
        <w:spacing w:before="120" w:line="360" w:lineRule="auto"/>
        <w:jc w:val="both"/>
        <w:rPr>
          <w:rFonts w:ascii="Times New Roman" w:hAnsi="Times New Roman"/>
          <w:sz w:val="28"/>
          <w:szCs w:val="28"/>
        </w:rPr>
      </w:pPr>
      <w:r w:rsidRPr="000E367A">
        <w:rPr>
          <w:rFonts w:ascii="Times New Roman" w:hAnsi="Times New Roman"/>
          <w:sz w:val="28"/>
          <w:szCs w:val="28"/>
        </w:rPr>
        <w:t>“</w:t>
      </w:r>
      <w:r w:rsidR="005065ED" w:rsidRPr="000E367A">
        <w:rPr>
          <w:rFonts w:ascii="Times New Roman" w:hAnsi="Times New Roman"/>
          <w:sz w:val="28"/>
          <w:szCs w:val="28"/>
        </w:rPr>
        <w:t>It is clear that them in the second sentence refers back to (is ANAPHORIC to) the six cooking apples in the first sentence. This ANAPHORIC function of them gives the cohesion to the two sentences, so that we interpret them as a whole; the two sentences together constitute a text.”</w:t>
      </w:r>
      <w:r w:rsidR="00D7092A">
        <w:rPr>
          <w:rFonts w:ascii="Times New Roman" w:hAnsi="Times New Roman"/>
          <w:sz w:val="28"/>
          <w:szCs w:val="28"/>
        </w:rPr>
        <w:t xml:space="preserve"> (1976</w:t>
      </w:r>
      <w:r w:rsidR="00774488" w:rsidRPr="000E367A">
        <w:rPr>
          <w:rFonts w:ascii="Times New Roman" w:hAnsi="Times New Roman"/>
          <w:sz w:val="28"/>
          <w:szCs w:val="28"/>
        </w:rPr>
        <w:t>: 2</w:t>
      </w:r>
      <w:r w:rsidR="003E7668" w:rsidRPr="000E367A">
        <w:rPr>
          <w:rFonts w:ascii="Times New Roman" w:hAnsi="Times New Roman"/>
          <w:sz w:val="28"/>
          <w:szCs w:val="28"/>
        </w:rPr>
        <w:t>; their capital letters</w:t>
      </w:r>
      <w:r w:rsidR="00774488" w:rsidRPr="000E367A">
        <w:rPr>
          <w:rFonts w:ascii="Times New Roman" w:hAnsi="Times New Roman"/>
          <w:sz w:val="28"/>
          <w:szCs w:val="28"/>
        </w:rPr>
        <w:t>)</w:t>
      </w:r>
    </w:p>
    <w:p w14:paraId="6B1EDDA8" w14:textId="5056FE02" w:rsidR="00C648E0" w:rsidRPr="000E367A" w:rsidRDefault="002D2F97"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Brown </w:t>
      </w:r>
      <w:r w:rsidR="00F83F83" w:rsidRPr="000E367A">
        <w:rPr>
          <w:rFonts w:ascii="Times New Roman" w:hAnsi="Times New Roman"/>
          <w:sz w:val="28"/>
          <w:szCs w:val="28"/>
        </w:rPr>
        <w:t>&amp;</w:t>
      </w:r>
      <w:r w:rsidRPr="000E367A">
        <w:rPr>
          <w:rFonts w:ascii="Times New Roman" w:hAnsi="Times New Roman"/>
          <w:sz w:val="28"/>
          <w:szCs w:val="28"/>
        </w:rPr>
        <w:t xml:space="preserve"> Yule use this example in their own book (1983)</w:t>
      </w:r>
      <w:r w:rsidR="00937ED5" w:rsidRPr="000E367A">
        <w:rPr>
          <w:rFonts w:ascii="Times New Roman" w:hAnsi="Times New Roman"/>
          <w:sz w:val="28"/>
          <w:szCs w:val="28"/>
        </w:rPr>
        <w:t xml:space="preserve"> </w:t>
      </w:r>
      <w:r w:rsidR="00937ED5" w:rsidRPr="0087444A">
        <w:rPr>
          <w:rFonts w:ascii="Times New Roman" w:hAnsi="Times New Roman"/>
          <w:i/>
          <w:sz w:val="28"/>
          <w:szCs w:val="28"/>
        </w:rPr>
        <w:t>Discourse Analysi</w:t>
      </w:r>
      <w:r w:rsidR="00F83F83" w:rsidRPr="000E367A">
        <w:rPr>
          <w:rFonts w:ascii="Times New Roman" w:hAnsi="Times New Roman"/>
          <w:sz w:val="28"/>
          <w:szCs w:val="28"/>
        </w:rPr>
        <w:t>:</w:t>
      </w:r>
    </w:p>
    <w:p w14:paraId="1A2A55DE" w14:textId="21E73B9D" w:rsidR="00872182" w:rsidRPr="000E367A" w:rsidRDefault="00872182"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“They [Halliday &amp; Hasan] assume a simple substitution view where an expression may simply be </w:t>
      </w:r>
      <w:r w:rsidR="0087444A">
        <w:rPr>
          <w:rFonts w:ascii="Times New Roman" w:hAnsi="Times New Roman"/>
          <w:sz w:val="28"/>
          <w:szCs w:val="28"/>
        </w:rPr>
        <w:t>replaced by another in the text</w:t>
      </w:r>
      <w:r w:rsidRPr="000E367A">
        <w:rPr>
          <w:rFonts w:ascii="Times New Roman" w:hAnsi="Times New Roman"/>
          <w:sz w:val="28"/>
          <w:szCs w:val="28"/>
        </w:rPr>
        <w:t xml:space="preserve"> […] If we are interested in how readers proceed through such a text […] it is relevant to note, and for the reader to understand, that [the six cooking apples] h</w:t>
      </w:r>
      <w:r w:rsidR="0087444A">
        <w:rPr>
          <w:rFonts w:ascii="Times New Roman" w:hAnsi="Times New Roman"/>
          <w:sz w:val="28"/>
          <w:szCs w:val="28"/>
        </w:rPr>
        <w:t>ave undergone a change of state</w:t>
      </w:r>
      <w:r w:rsidRPr="000E367A">
        <w:rPr>
          <w:rFonts w:ascii="Times New Roman" w:hAnsi="Times New Roman"/>
          <w:sz w:val="28"/>
          <w:szCs w:val="28"/>
        </w:rPr>
        <w:t xml:space="preserve"> […] Their description has changed.”</w:t>
      </w:r>
      <w:r w:rsidR="00F45036" w:rsidRPr="000E367A">
        <w:rPr>
          <w:rFonts w:ascii="Times New Roman" w:hAnsi="Times New Roman"/>
          <w:sz w:val="28"/>
          <w:szCs w:val="28"/>
        </w:rPr>
        <w:t xml:space="preserve"> (“description”</w:t>
      </w:r>
      <w:r w:rsidRPr="000E367A">
        <w:rPr>
          <w:rFonts w:ascii="Times New Roman" w:hAnsi="Times New Roman"/>
          <w:sz w:val="28"/>
          <w:szCs w:val="28"/>
        </w:rPr>
        <w:t xml:space="preserve"> </w:t>
      </w:r>
      <w:r w:rsidR="00F45036" w:rsidRPr="000E367A">
        <w:rPr>
          <w:rFonts w:ascii="Times New Roman" w:hAnsi="Times New Roman"/>
          <w:sz w:val="28"/>
          <w:szCs w:val="28"/>
        </w:rPr>
        <w:t>underlined</w:t>
      </w:r>
      <w:r w:rsidRPr="000E367A">
        <w:rPr>
          <w:rFonts w:ascii="Times New Roman" w:hAnsi="Times New Roman"/>
          <w:sz w:val="28"/>
          <w:szCs w:val="28"/>
        </w:rPr>
        <w:t xml:space="preserve"> </w:t>
      </w:r>
      <w:r w:rsidR="00F45036" w:rsidRPr="000E367A">
        <w:rPr>
          <w:rFonts w:ascii="Times New Roman" w:hAnsi="Times New Roman"/>
          <w:sz w:val="28"/>
          <w:szCs w:val="28"/>
        </w:rPr>
        <w:t>by</w:t>
      </w:r>
      <w:r w:rsidRPr="000E367A">
        <w:rPr>
          <w:rFonts w:ascii="Times New Roman" w:hAnsi="Times New Roman"/>
          <w:sz w:val="28"/>
          <w:szCs w:val="28"/>
        </w:rPr>
        <w:t xml:space="preserve"> Brown &amp; Yule</w:t>
      </w:r>
      <w:r w:rsidR="00C07888">
        <w:rPr>
          <w:rFonts w:ascii="Times New Roman" w:hAnsi="Times New Roman"/>
          <w:sz w:val="28"/>
          <w:szCs w:val="28"/>
        </w:rPr>
        <w:t>, op. cit.</w:t>
      </w:r>
      <w:bookmarkStart w:id="4" w:name="_GoBack"/>
      <w:bookmarkEnd w:id="4"/>
      <w:r w:rsidR="0007026B" w:rsidRPr="000E367A">
        <w:rPr>
          <w:rFonts w:ascii="Times New Roman" w:hAnsi="Times New Roman"/>
          <w:sz w:val="28"/>
          <w:szCs w:val="28"/>
        </w:rPr>
        <w:t>: 201</w:t>
      </w:r>
      <w:r w:rsidRPr="000E367A">
        <w:rPr>
          <w:rFonts w:ascii="Times New Roman" w:hAnsi="Times New Roman"/>
          <w:sz w:val="28"/>
          <w:szCs w:val="28"/>
        </w:rPr>
        <w:t>)</w:t>
      </w:r>
    </w:p>
    <w:p w14:paraId="652CE569" w14:textId="77777777" w:rsidR="00830479" w:rsidRDefault="00516DFC" w:rsidP="000E367A">
      <w:pPr>
        <w:spacing w:before="120" w:line="360" w:lineRule="auto"/>
        <w:jc w:val="both"/>
        <w:rPr>
          <w:rFonts w:ascii="Times New Roman" w:hAnsi="Times New Roman"/>
          <w:sz w:val="28"/>
          <w:szCs w:val="28"/>
        </w:rPr>
      </w:pPr>
      <w:r w:rsidRPr="000E367A">
        <w:rPr>
          <w:rFonts w:ascii="Times New Roman" w:hAnsi="Times New Roman"/>
          <w:sz w:val="28"/>
          <w:szCs w:val="28"/>
        </w:rPr>
        <w:t>W</w:t>
      </w:r>
      <w:r w:rsidR="00FA2F99">
        <w:rPr>
          <w:rFonts w:ascii="Times New Roman" w:hAnsi="Times New Roman"/>
          <w:sz w:val="28"/>
          <w:szCs w:val="28"/>
        </w:rPr>
        <w:t>ith this example and its commentaries, w</w:t>
      </w:r>
      <w:r w:rsidRPr="000E367A">
        <w:rPr>
          <w:rFonts w:ascii="Times New Roman" w:hAnsi="Times New Roman"/>
          <w:sz w:val="28"/>
          <w:szCs w:val="28"/>
        </w:rPr>
        <w:t xml:space="preserve">e see how the intersection of the ontological and semantic domains is prefigured: with their </w:t>
      </w:r>
      <w:r w:rsidRPr="00FA2F99">
        <w:rPr>
          <w:rFonts w:ascii="Times New Roman" w:hAnsi="Times New Roman"/>
          <w:i/>
          <w:sz w:val="28"/>
          <w:szCs w:val="28"/>
        </w:rPr>
        <w:t>description</w:t>
      </w:r>
      <w:r w:rsidRPr="000E367A">
        <w:rPr>
          <w:rFonts w:ascii="Times New Roman" w:hAnsi="Times New Roman"/>
          <w:sz w:val="28"/>
          <w:szCs w:val="28"/>
        </w:rPr>
        <w:t xml:space="preserve">, Brown &amp; Yule direct reflection towards the intentional, and in this case changing, content of the referent. </w:t>
      </w:r>
    </w:p>
    <w:p w14:paraId="0669DD17" w14:textId="77777777" w:rsidR="00516DFC" w:rsidRPr="000E367A" w:rsidRDefault="00516DFC" w:rsidP="000E367A">
      <w:pPr>
        <w:spacing w:before="120" w:line="360" w:lineRule="auto"/>
        <w:jc w:val="both"/>
        <w:rPr>
          <w:rFonts w:ascii="Times New Roman" w:hAnsi="Times New Roman"/>
          <w:sz w:val="28"/>
          <w:szCs w:val="28"/>
        </w:rPr>
      </w:pPr>
      <w:r w:rsidRPr="000E367A">
        <w:rPr>
          <w:rFonts w:ascii="Times New Roman" w:hAnsi="Times New Roman"/>
          <w:sz w:val="28"/>
          <w:szCs w:val="28"/>
        </w:rPr>
        <w:t>Hence</w:t>
      </w:r>
      <w:r w:rsidR="00830479">
        <w:rPr>
          <w:rFonts w:ascii="Times New Roman" w:hAnsi="Times New Roman"/>
          <w:sz w:val="28"/>
          <w:szCs w:val="28"/>
        </w:rPr>
        <w:t>,</w:t>
      </w:r>
      <w:r w:rsidRPr="000E367A">
        <w:rPr>
          <w:rFonts w:ascii="Times New Roman" w:hAnsi="Times New Roman"/>
          <w:sz w:val="28"/>
          <w:szCs w:val="28"/>
        </w:rPr>
        <w:t xml:space="preserve"> the second emblematic exam</w:t>
      </w:r>
      <w:r w:rsidR="00830479">
        <w:rPr>
          <w:rFonts w:ascii="Times New Roman" w:hAnsi="Times New Roman"/>
          <w:sz w:val="28"/>
          <w:szCs w:val="28"/>
        </w:rPr>
        <w:t>ple that Brown &amp; Yule (op. cit.</w:t>
      </w:r>
      <w:r w:rsidRPr="000E367A">
        <w:rPr>
          <w:rFonts w:ascii="Times New Roman" w:hAnsi="Times New Roman"/>
          <w:sz w:val="28"/>
          <w:szCs w:val="28"/>
        </w:rPr>
        <w:t>: 202) introduce, that of chicken:</w:t>
      </w:r>
    </w:p>
    <w:p w14:paraId="26537D12" w14:textId="77777777" w:rsidR="00872182" w:rsidRPr="000E367A" w:rsidRDefault="00516DFC" w:rsidP="000E367A">
      <w:pPr>
        <w:spacing w:before="120" w:line="360" w:lineRule="auto"/>
        <w:jc w:val="both"/>
        <w:rPr>
          <w:rFonts w:ascii="Times New Roman" w:hAnsi="Times New Roman"/>
          <w:sz w:val="28"/>
          <w:szCs w:val="28"/>
        </w:rPr>
      </w:pPr>
      <w:r w:rsidRPr="000E367A">
        <w:rPr>
          <w:rFonts w:ascii="Times New Roman" w:hAnsi="Times New Roman"/>
          <w:sz w:val="28"/>
          <w:szCs w:val="28"/>
        </w:rPr>
        <w:t xml:space="preserve"> </w:t>
      </w:r>
      <w:r w:rsidR="00872182" w:rsidRPr="000E367A">
        <w:rPr>
          <w:rFonts w:ascii="Times New Roman" w:hAnsi="Times New Roman"/>
          <w:sz w:val="28"/>
          <w:szCs w:val="28"/>
        </w:rPr>
        <w:t>“Consider a more violent, constructed example:</w:t>
      </w:r>
    </w:p>
    <w:p w14:paraId="6BF1DA7A" w14:textId="77777777" w:rsidR="00872182" w:rsidRPr="00C642AC" w:rsidRDefault="00872182" w:rsidP="000E367A">
      <w:pPr>
        <w:spacing w:before="120" w:line="360" w:lineRule="auto"/>
        <w:jc w:val="both"/>
        <w:rPr>
          <w:rFonts w:ascii="Times New Roman" w:hAnsi="Times New Roman"/>
          <w:i/>
          <w:sz w:val="28"/>
          <w:szCs w:val="28"/>
        </w:rPr>
      </w:pPr>
      <w:r w:rsidRPr="00C642AC">
        <w:rPr>
          <w:rFonts w:ascii="Times New Roman" w:hAnsi="Times New Roman"/>
          <w:i/>
          <w:sz w:val="28"/>
          <w:szCs w:val="28"/>
        </w:rPr>
        <w:t>Kill an active, plump chicken. Prepare it for the oven, cut it into four pieces and roast it with thyme for 1 hour.</w:t>
      </w:r>
    </w:p>
    <w:p w14:paraId="38576A57" w14:textId="77777777" w:rsidR="00830479" w:rsidRDefault="00135A6E" w:rsidP="000E367A">
      <w:pPr>
        <w:spacing w:before="120" w:line="360" w:lineRule="auto"/>
        <w:jc w:val="both"/>
        <w:rPr>
          <w:rFonts w:ascii="Times New Roman" w:hAnsi="Times New Roman"/>
          <w:sz w:val="28"/>
          <w:szCs w:val="28"/>
        </w:rPr>
      </w:pPr>
      <w:r>
        <w:rPr>
          <w:rFonts w:ascii="Times New Roman" w:hAnsi="Times New Roman"/>
          <w:sz w:val="28"/>
          <w:szCs w:val="28"/>
        </w:rPr>
        <w:t xml:space="preserve">Example, </w:t>
      </w:r>
      <w:r w:rsidR="00830479">
        <w:rPr>
          <w:rFonts w:ascii="Times New Roman" w:hAnsi="Times New Roman"/>
          <w:sz w:val="28"/>
          <w:szCs w:val="28"/>
        </w:rPr>
        <w:t>they comment as follows:</w:t>
      </w:r>
    </w:p>
    <w:p w14:paraId="0C97545D" w14:textId="77777777" w:rsidR="00872182" w:rsidRDefault="006012AB" w:rsidP="000E367A">
      <w:pPr>
        <w:spacing w:before="120" w:line="360" w:lineRule="auto"/>
        <w:jc w:val="both"/>
        <w:rPr>
          <w:rFonts w:ascii="Times New Roman" w:hAnsi="Times New Roman"/>
          <w:sz w:val="28"/>
          <w:szCs w:val="28"/>
        </w:rPr>
      </w:pPr>
      <w:r>
        <w:rPr>
          <w:rFonts w:ascii="Times New Roman" w:hAnsi="Times New Roman"/>
          <w:sz w:val="28"/>
          <w:szCs w:val="28"/>
        </w:rPr>
        <w:t>“</w:t>
      </w:r>
      <w:r w:rsidR="00872182" w:rsidRPr="000E367A">
        <w:rPr>
          <w:rFonts w:ascii="Times New Roman" w:hAnsi="Times New Roman"/>
          <w:sz w:val="28"/>
          <w:szCs w:val="28"/>
        </w:rPr>
        <w:t xml:space="preserve">Presumably the identity of the chicken is preserved, at least until it is dismembered, but its description has certainly changed…” </w:t>
      </w:r>
      <w:r w:rsidR="00516DFC" w:rsidRPr="000E367A">
        <w:rPr>
          <w:rFonts w:ascii="Times New Roman" w:hAnsi="Times New Roman"/>
          <w:sz w:val="28"/>
          <w:szCs w:val="28"/>
        </w:rPr>
        <w:t>(“identity”</w:t>
      </w:r>
      <w:r w:rsidR="00872182" w:rsidRPr="000E367A">
        <w:rPr>
          <w:rFonts w:ascii="Times New Roman" w:hAnsi="Times New Roman"/>
          <w:sz w:val="28"/>
          <w:szCs w:val="28"/>
        </w:rPr>
        <w:t xml:space="preserve"> </w:t>
      </w:r>
      <w:r w:rsidR="00516DFC" w:rsidRPr="000E367A">
        <w:rPr>
          <w:rFonts w:ascii="Times New Roman" w:hAnsi="Times New Roman"/>
          <w:sz w:val="28"/>
          <w:szCs w:val="28"/>
        </w:rPr>
        <w:t>underlined</w:t>
      </w:r>
      <w:r w:rsidR="00872182" w:rsidRPr="000E367A">
        <w:rPr>
          <w:rFonts w:ascii="Times New Roman" w:hAnsi="Times New Roman"/>
          <w:sz w:val="28"/>
          <w:szCs w:val="28"/>
        </w:rPr>
        <w:t xml:space="preserve"> </w:t>
      </w:r>
      <w:r w:rsidR="00301730" w:rsidRPr="000E367A">
        <w:rPr>
          <w:rFonts w:ascii="Times New Roman" w:hAnsi="Times New Roman"/>
          <w:sz w:val="28"/>
          <w:szCs w:val="28"/>
        </w:rPr>
        <w:t>by</w:t>
      </w:r>
      <w:r w:rsidR="00872182" w:rsidRPr="000E367A">
        <w:rPr>
          <w:rFonts w:ascii="Times New Roman" w:hAnsi="Times New Roman"/>
          <w:sz w:val="28"/>
          <w:szCs w:val="28"/>
        </w:rPr>
        <w:t xml:space="preserve"> Brown &amp; Yule)</w:t>
      </w:r>
    </w:p>
    <w:p w14:paraId="248C3593" w14:textId="77777777" w:rsidR="007330BC" w:rsidRDefault="006012AB" w:rsidP="002D240D">
      <w:pPr>
        <w:spacing w:before="120" w:line="360" w:lineRule="auto"/>
        <w:jc w:val="both"/>
        <w:rPr>
          <w:rFonts w:ascii="Times New Roman" w:hAnsi="Times New Roman"/>
          <w:sz w:val="28"/>
          <w:szCs w:val="28"/>
        </w:rPr>
      </w:pPr>
      <w:r>
        <w:rPr>
          <w:rFonts w:ascii="Times New Roman" w:hAnsi="Times New Roman"/>
          <w:sz w:val="28"/>
          <w:szCs w:val="28"/>
        </w:rPr>
        <w:t xml:space="preserve">But what they </w:t>
      </w:r>
      <w:r w:rsidR="00183270">
        <w:rPr>
          <w:rFonts w:ascii="Times New Roman" w:hAnsi="Times New Roman"/>
          <w:sz w:val="28"/>
          <w:szCs w:val="28"/>
        </w:rPr>
        <w:t>don’t comment,</w:t>
      </w:r>
      <w:r w:rsidR="00183270" w:rsidRPr="00183270">
        <w:rPr>
          <w:rFonts w:ascii="Times New Roman" w:hAnsi="Times New Roman"/>
          <w:sz w:val="28"/>
          <w:szCs w:val="28"/>
        </w:rPr>
        <w:t xml:space="preserve"> here</w:t>
      </w:r>
      <w:r w:rsidR="00183270">
        <w:rPr>
          <w:rFonts w:ascii="Times New Roman" w:hAnsi="Times New Roman"/>
          <w:sz w:val="28"/>
          <w:szCs w:val="28"/>
        </w:rPr>
        <w:t>,</w:t>
      </w:r>
      <w:r w:rsidR="00183270" w:rsidRPr="00183270">
        <w:rPr>
          <w:rFonts w:ascii="Times New Roman" w:hAnsi="Times New Roman"/>
          <w:sz w:val="28"/>
          <w:szCs w:val="28"/>
        </w:rPr>
        <w:t xml:space="preserve"> is that</w:t>
      </w:r>
      <w:r w:rsidR="00183270">
        <w:rPr>
          <w:rFonts w:ascii="Times New Roman" w:hAnsi="Times New Roman"/>
          <w:sz w:val="28"/>
          <w:szCs w:val="28"/>
        </w:rPr>
        <w:t>,</w:t>
      </w:r>
      <w:r w:rsidR="00183270" w:rsidRPr="00183270">
        <w:rPr>
          <w:rFonts w:ascii="Times New Roman" w:hAnsi="Times New Roman"/>
          <w:sz w:val="28"/>
          <w:szCs w:val="28"/>
        </w:rPr>
        <w:t xml:space="preserve"> whatever the cha</w:t>
      </w:r>
      <w:r w:rsidR="00183270">
        <w:rPr>
          <w:rFonts w:ascii="Times New Roman" w:hAnsi="Times New Roman"/>
          <w:sz w:val="28"/>
          <w:szCs w:val="28"/>
        </w:rPr>
        <w:t>nge of identity, the text doesn’</w:t>
      </w:r>
      <w:r w:rsidR="00183270" w:rsidRPr="00183270">
        <w:rPr>
          <w:rFonts w:ascii="Times New Roman" w:hAnsi="Times New Roman"/>
          <w:sz w:val="28"/>
          <w:szCs w:val="28"/>
        </w:rPr>
        <w:t xml:space="preserve">t record it because </w:t>
      </w:r>
      <w:r w:rsidR="00183270">
        <w:rPr>
          <w:rFonts w:ascii="Times New Roman" w:hAnsi="Times New Roman"/>
          <w:sz w:val="28"/>
          <w:szCs w:val="28"/>
        </w:rPr>
        <w:t>the chain “the chicken</w:t>
      </w:r>
      <w:r w:rsidR="007330BC">
        <w:rPr>
          <w:rFonts w:ascii="Times New Roman" w:hAnsi="Times New Roman"/>
          <w:sz w:val="28"/>
          <w:szCs w:val="28"/>
        </w:rPr>
        <w:t>... it”</w:t>
      </w:r>
      <w:r w:rsidR="00183270" w:rsidRPr="00183270">
        <w:rPr>
          <w:rFonts w:ascii="Times New Roman" w:hAnsi="Times New Roman"/>
          <w:sz w:val="28"/>
          <w:szCs w:val="28"/>
        </w:rPr>
        <w:t xml:space="preserve"> continues as it is</w:t>
      </w:r>
      <w:r w:rsidR="007330BC">
        <w:rPr>
          <w:rFonts w:ascii="Times New Roman" w:hAnsi="Times New Roman"/>
          <w:sz w:val="28"/>
          <w:szCs w:val="28"/>
        </w:rPr>
        <w:t>…</w:t>
      </w:r>
    </w:p>
    <w:p w14:paraId="31F00E50" w14:textId="77777777" w:rsidR="002D240D" w:rsidRPr="002D240D" w:rsidRDefault="00B613A9" w:rsidP="002D240D">
      <w:pPr>
        <w:spacing w:before="120" w:line="360" w:lineRule="auto"/>
        <w:jc w:val="both"/>
        <w:rPr>
          <w:rFonts w:ascii="Times New Roman" w:hAnsi="Times New Roman"/>
          <w:sz w:val="28"/>
          <w:szCs w:val="28"/>
        </w:rPr>
      </w:pPr>
      <w:r>
        <w:rPr>
          <w:rFonts w:ascii="Times New Roman" w:hAnsi="Times New Roman"/>
          <w:sz w:val="28"/>
          <w:szCs w:val="28"/>
        </w:rPr>
        <w:t xml:space="preserve">When I wrote my </w:t>
      </w:r>
      <w:r w:rsidRPr="00B613A9">
        <w:rPr>
          <w:rFonts w:ascii="Times New Roman" w:hAnsi="Times New Roman"/>
          <w:i/>
          <w:sz w:val="28"/>
          <w:szCs w:val="28"/>
        </w:rPr>
        <w:t>Grammaire</w:t>
      </w:r>
      <w:r w:rsidR="002D240D" w:rsidRPr="00B613A9">
        <w:rPr>
          <w:rFonts w:ascii="Times New Roman" w:hAnsi="Times New Roman"/>
          <w:i/>
          <w:sz w:val="28"/>
          <w:szCs w:val="28"/>
        </w:rPr>
        <w:t xml:space="preserve"> </w:t>
      </w:r>
      <w:r w:rsidRPr="00B613A9">
        <w:rPr>
          <w:rFonts w:ascii="Times New Roman" w:hAnsi="Times New Roman"/>
          <w:i/>
          <w:sz w:val="28"/>
          <w:szCs w:val="28"/>
        </w:rPr>
        <w:t>des</w:t>
      </w:r>
      <w:r w:rsidR="007330BC">
        <w:rPr>
          <w:rFonts w:ascii="Times New Roman" w:hAnsi="Times New Roman"/>
          <w:i/>
          <w:sz w:val="28"/>
          <w:szCs w:val="28"/>
        </w:rPr>
        <w:t xml:space="preserve"> Mé</w:t>
      </w:r>
      <w:r w:rsidR="002D240D" w:rsidRPr="00B613A9">
        <w:rPr>
          <w:rFonts w:ascii="Times New Roman" w:hAnsi="Times New Roman"/>
          <w:i/>
          <w:sz w:val="28"/>
          <w:szCs w:val="28"/>
        </w:rPr>
        <w:t>tamorphoses</w:t>
      </w:r>
      <w:r w:rsidR="002D240D" w:rsidRPr="002D240D">
        <w:rPr>
          <w:rFonts w:ascii="Times New Roman" w:hAnsi="Times New Roman"/>
          <w:sz w:val="28"/>
          <w:szCs w:val="28"/>
        </w:rPr>
        <w:t xml:space="preserve"> (2001), I mentioned the fragmentation of treatments: logico-semantic, ontological, cognitive, textual, narratological</w:t>
      </w:r>
      <w:r w:rsidR="00E3276F">
        <w:rPr>
          <w:rFonts w:ascii="Times New Roman" w:hAnsi="Times New Roman"/>
          <w:sz w:val="28"/>
          <w:szCs w:val="28"/>
        </w:rPr>
        <w:t>,</w:t>
      </w:r>
      <w:r w:rsidR="00B4417F">
        <w:rPr>
          <w:rFonts w:ascii="Times New Roman" w:hAnsi="Times New Roman"/>
          <w:sz w:val="28"/>
          <w:szCs w:val="28"/>
        </w:rPr>
        <w:t xml:space="preserve"> </w:t>
      </w:r>
      <w:r w:rsidR="00B4417F" w:rsidRPr="00B4417F">
        <w:rPr>
          <w:rFonts w:ascii="Times New Roman" w:hAnsi="Times New Roman"/>
          <w:sz w:val="28"/>
          <w:szCs w:val="28"/>
        </w:rPr>
        <w:t>of which we had an overview above</w:t>
      </w:r>
      <w:r w:rsidR="002D240D" w:rsidRPr="002D240D">
        <w:rPr>
          <w:rFonts w:ascii="Times New Roman" w:hAnsi="Times New Roman"/>
          <w:sz w:val="28"/>
          <w:szCs w:val="28"/>
        </w:rPr>
        <w:t xml:space="preserve">; however, these </w:t>
      </w:r>
      <w:r w:rsidR="00B4417F">
        <w:rPr>
          <w:rFonts w:ascii="Times New Roman" w:hAnsi="Times New Roman"/>
          <w:sz w:val="28"/>
          <w:szCs w:val="28"/>
        </w:rPr>
        <w:t>treatments</w:t>
      </w:r>
      <w:r w:rsidR="002D240D" w:rsidRPr="002D240D">
        <w:rPr>
          <w:rFonts w:ascii="Times New Roman" w:hAnsi="Times New Roman"/>
          <w:sz w:val="28"/>
          <w:szCs w:val="28"/>
        </w:rPr>
        <w:t xml:space="preserve"> are not only competing, or even incompatible, but useless on a diversified corpus, if we try to transpose them f</w:t>
      </w:r>
      <w:r w:rsidR="004010BC">
        <w:rPr>
          <w:rFonts w:ascii="Times New Roman" w:hAnsi="Times New Roman"/>
          <w:sz w:val="28"/>
          <w:szCs w:val="28"/>
        </w:rPr>
        <w:t>rom one kind of text to another</w:t>
      </w:r>
      <w:r w:rsidR="002D240D" w:rsidRPr="002D240D">
        <w:rPr>
          <w:rFonts w:ascii="Times New Roman" w:hAnsi="Times New Roman"/>
          <w:sz w:val="28"/>
          <w:szCs w:val="28"/>
        </w:rPr>
        <w:t xml:space="preserve"> </w:t>
      </w:r>
      <w:r w:rsidR="004010BC">
        <w:rPr>
          <w:rFonts w:ascii="Times New Roman" w:hAnsi="Times New Roman"/>
          <w:sz w:val="28"/>
          <w:szCs w:val="28"/>
        </w:rPr>
        <w:t>––</w:t>
      </w:r>
      <w:r w:rsidR="002D240D" w:rsidRPr="002D240D">
        <w:rPr>
          <w:rFonts w:ascii="Times New Roman" w:hAnsi="Times New Roman"/>
          <w:sz w:val="28"/>
          <w:szCs w:val="28"/>
        </w:rPr>
        <w:t xml:space="preserve">for example, from a recipe for cooking to a story of metamorphosis... </w:t>
      </w:r>
    </w:p>
    <w:p w14:paraId="6161D898" w14:textId="15EC279F" w:rsidR="002D240D" w:rsidRPr="002D240D" w:rsidRDefault="00810564" w:rsidP="002D240D">
      <w:pPr>
        <w:spacing w:before="120" w:line="360" w:lineRule="auto"/>
        <w:jc w:val="both"/>
        <w:rPr>
          <w:rFonts w:ascii="Times New Roman" w:hAnsi="Times New Roman"/>
          <w:sz w:val="28"/>
          <w:szCs w:val="28"/>
        </w:rPr>
      </w:pPr>
      <w:r>
        <w:rPr>
          <w:rFonts w:ascii="Times New Roman" w:hAnsi="Times New Roman"/>
          <w:sz w:val="28"/>
          <w:szCs w:val="28"/>
        </w:rPr>
        <w:t>That’s why</w:t>
      </w:r>
      <w:r w:rsidR="002D240D" w:rsidRPr="002D240D">
        <w:rPr>
          <w:rFonts w:ascii="Times New Roman" w:hAnsi="Times New Roman"/>
          <w:sz w:val="28"/>
          <w:szCs w:val="28"/>
        </w:rPr>
        <w:t xml:space="preserve">, it seems to me that a unified treatment can be envisaged starting from the constitutive heterogeneity of the texts: thus, a recipe can be </w:t>
      </w:r>
      <w:r w:rsidR="00F00BA5">
        <w:rPr>
          <w:rFonts w:ascii="Times New Roman" w:hAnsi="Times New Roman"/>
          <w:sz w:val="28"/>
          <w:szCs w:val="28"/>
        </w:rPr>
        <w:t>taken and treated as a sequence</w:t>
      </w:r>
      <w:r w:rsidR="00EF53B7">
        <w:rPr>
          <w:rFonts w:ascii="Times New Roman" w:hAnsi="Times New Roman"/>
          <w:sz w:val="28"/>
          <w:szCs w:val="28"/>
        </w:rPr>
        <w:t xml:space="preserve"> </w:t>
      </w:r>
      <w:r w:rsidR="002D240D" w:rsidRPr="002D240D">
        <w:rPr>
          <w:rFonts w:ascii="Times New Roman" w:hAnsi="Times New Roman"/>
          <w:sz w:val="28"/>
          <w:szCs w:val="28"/>
        </w:rPr>
        <w:t xml:space="preserve">of factual transformative </w:t>
      </w:r>
      <w:r>
        <w:rPr>
          <w:rFonts w:ascii="Times New Roman" w:hAnsi="Times New Roman"/>
          <w:sz w:val="28"/>
          <w:szCs w:val="28"/>
        </w:rPr>
        <w:t>predicates</w:t>
      </w:r>
      <w:r w:rsidR="002D240D" w:rsidRPr="002D240D">
        <w:rPr>
          <w:rFonts w:ascii="Times New Roman" w:hAnsi="Times New Roman"/>
          <w:sz w:val="28"/>
          <w:szCs w:val="28"/>
        </w:rPr>
        <w:t xml:space="preserve">; the notion of memory, or memories </w:t>
      </w:r>
      <w:r>
        <w:rPr>
          <w:rFonts w:ascii="Times New Roman" w:hAnsi="Times New Roman"/>
          <w:sz w:val="28"/>
          <w:szCs w:val="28"/>
        </w:rPr>
        <w:t xml:space="preserve">in the plural </w:t>
      </w:r>
      <w:r w:rsidR="002D240D" w:rsidRPr="002D240D">
        <w:rPr>
          <w:rFonts w:ascii="Times New Roman" w:hAnsi="Times New Roman"/>
          <w:sz w:val="28"/>
          <w:szCs w:val="28"/>
        </w:rPr>
        <w:t xml:space="preserve">as I mentioned earlier, also makes it possible to unify the treatment between textual linguistics, referential semantics and cognitive linguistics: working memory is needed for the sequential, endophoric and retroactive interpretation of the text, therefore on the side of internal cognition; and collective or shared memory, on the side of external cognition, for the exophoric and anticipatory interpretation of the text; the question is then to know, not how each memory works for itself, but how </w:t>
      </w:r>
      <w:r w:rsidR="002D240D" w:rsidRPr="00674883">
        <w:rPr>
          <w:rFonts w:ascii="Times New Roman" w:hAnsi="Times New Roman"/>
          <w:i/>
          <w:sz w:val="28"/>
          <w:szCs w:val="28"/>
        </w:rPr>
        <w:t>they do it together</w:t>
      </w:r>
      <w:r w:rsidR="002D240D" w:rsidRPr="002D240D">
        <w:rPr>
          <w:rFonts w:ascii="Times New Roman" w:hAnsi="Times New Roman"/>
          <w:sz w:val="28"/>
          <w:szCs w:val="28"/>
        </w:rPr>
        <w:t>.</w:t>
      </w:r>
    </w:p>
    <w:p w14:paraId="01BF2EA4" w14:textId="6BEA3B35" w:rsidR="00301730" w:rsidRPr="000E367A" w:rsidRDefault="002D240D" w:rsidP="002D240D">
      <w:pPr>
        <w:spacing w:before="120" w:line="360" w:lineRule="auto"/>
        <w:jc w:val="both"/>
        <w:rPr>
          <w:rFonts w:ascii="Times New Roman" w:hAnsi="Times New Roman"/>
          <w:sz w:val="28"/>
          <w:szCs w:val="28"/>
        </w:rPr>
      </w:pPr>
      <w:r w:rsidRPr="002D240D">
        <w:rPr>
          <w:rFonts w:ascii="Times New Roman" w:hAnsi="Times New Roman"/>
          <w:sz w:val="28"/>
          <w:szCs w:val="28"/>
        </w:rPr>
        <w:t xml:space="preserve">I take up the notion of </w:t>
      </w:r>
      <w:r w:rsidRPr="00674883">
        <w:rPr>
          <w:rFonts w:ascii="Times New Roman" w:hAnsi="Times New Roman"/>
          <w:i/>
          <w:sz w:val="28"/>
          <w:szCs w:val="28"/>
        </w:rPr>
        <w:t>texture</w:t>
      </w:r>
      <w:r w:rsidRPr="002D240D">
        <w:rPr>
          <w:rFonts w:ascii="Times New Roman" w:hAnsi="Times New Roman"/>
          <w:sz w:val="28"/>
          <w:szCs w:val="28"/>
        </w:rPr>
        <w:t xml:space="preserve"> </w:t>
      </w:r>
      <w:r w:rsidR="00407918">
        <w:rPr>
          <w:rFonts w:ascii="Times New Roman" w:hAnsi="Times New Roman"/>
          <w:sz w:val="28"/>
          <w:szCs w:val="28"/>
        </w:rPr>
        <w:t>(</w:t>
      </w:r>
      <w:r w:rsidR="00D47CB5">
        <w:rPr>
          <w:rFonts w:ascii="Times New Roman" w:hAnsi="Times New Roman"/>
          <w:sz w:val="28"/>
          <w:szCs w:val="28"/>
        </w:rPr>
        <w:t xml:space="preserve">from </w:t>
      </w:r>
      <w:r w:rsidR="00407918">
        <w:rPr>
          <w:rFonts w:ascii="Times New Roman" w:hAnsi="Times New Roman"/>
          <w:sz w:val="28"/>
          <w:szCs w:val="28"/>
        </w:rPr>
        <w:t xml:space="preserve">Haliday &amp; Hasan) </w:t>
      </w:r>
      <w:r w:rsidRPr="002D240D">
        <w:rPr>
          <w:rFonts w:ascii="Times New Roman" w:hAnsi="Times New Roman"/>
          <w:sz w:val="28"/>
          <w:szCs w:val="28"/>
        </w:rPr>
        <w:t xml:space="preserve">that I link to </w:t>
      </w:r>
      <w:r w:rsidRPr="00674883">
        <w:rPr>
          <w:rFonts w:ascii="Times New Roman" w:hAnsi="Times New Roman"/>
          <w:i/>
          <w:sz w:val="28"/>
          <w:szCs w:val="28"/>
        </w:rPr>
        <w:t>textualization</w:t>
      </w:r>
      <w:r w:rsidRPr="002D240D">
        <w:rPr>
          <w:rFonts w:ascii="Times New Roman" w:hAnsi="Times New Roman"/>
          <w:sz w:val="28"/>
          <w:szCs w:val="28"/>
        </w:rPr>
        <w:t xml:space="preserve"> operations</w:t>
      </w:r>
      <w:r w:rsidR="00674883">
        <w:rPr>
          <w:rFonts w:ascii="Times New Roman" w:hAnsi="Times New Roman"/>
          <w:sz w:val="28"/>
          <w:szCs w:val="28"/>
        </w:rPr>
        <w:t xml:space="preserve"> (following Adam)</w:t>
      </w:r>
      <w:r w:rsidRPr="002D240D">
        <w:rPr>
          <w:rFonts w:ascii="Times New Roman" w:hAnsi="Times New Roman"/>
          <w:sz w:val="28"/>
          <w:szCs w:val="28"/>
        </w:rPr>
        <w:t>; for this purpose I consider in the same treatment</w:t>
      </w:r>
      <w:r w:rsidR="00822E05">
        <w:rPr>
          <w:rFonts w:ascii="Times New Roman" w:hAnsi="Times New Roman"/>
          <w:sz w:val="28"/>
          <w:szCs w:val="28"/>
        </w:rPr>
        <w:t>,</w:t>
      </w:r>
      <w:r w:rsidRPr="002D240D">
        <w:rPr>
          <w:rFonts w:ascii="Times New Roman" w:hAnsi="Times New Roman"/>
          <w:sz w:val="28"/>
          <w:szCs w:val="28"/>
        </w:rPr>
        <w:t xml:space="preserve"> transformative</w:t>
      </w:r>
      <w:r w:rsidR="00822E05">
        <w:rPr>
          <w:rFonts w:ascii="Times New Roman" w:hAnsi="Times New Roman"/>
          <w:sz w:val="28"/>
          <w:szCs w:val="28"/>
        </w:rPr>
        <w:t xml:space="preserve"> process and textual sequence: t</w:t>
      </w:r>
      <w:r w:rsidRPr="002D240D">
        <w:rPr>
          <w:rFonts w:ascii="Times New Roman" w:hAnsi="Times New Roman"/>
          <w:sz w:val="28"/>
          <w:szCs w:val="28"/>
        </w:rPr>
        <w:t>hus, the semantic, logical and actanci</w:t>
      </w:r>
      <w:r w:rsidR="00D47CB5">
        <w:rPr>
          <w:rFonts w:ascii="Times New Roman" w:hAnsi="Times New Roman"/>
          <w:sz w:val="28"/>
          <w:szCs w:val="28"/>
        </w:rPr>
        <w:t>al interaction between object(s)</w:t>
      </w:r>
      <w:r w:rsidRPr="002D240D">
        <w:rPr>
          <w:rFonts w:ascii="Times New Roman" w:hAnsi="Times New Roman"/>
          <w:sz w:val="28"/>
          <w:szCs w:val="28"/>
        </w:rPr>
        <w:t xml:space="preserve"> and process</w:t>
      </w:r>
      <w:r w:rsidR="00D47CB5">
        <w:rPr>
          <w:rFonts w:ascii="Times New Roman" w:hAnsi="Times New Roman"/>
          <w:sz w:val="28"/>
          <w:szCs w:val="28"/>
        </w:rPr>
        <w:t>(es)</w:t>
      </w:r>
      <w:r w:rsidRPr="002D240D">
        <w:rPr>
          <w:rFonts w:ascii="Times New Roman" w:hAnsi="Times New Roman"/>
          <w:sz w:val="28"/>
          <w:szCs w:val="28"/>
        </w:rPr>
        <w:t xml:space="preserve"> takes place within a framework of continu</w:t>
      </w:r>
      <w:r w:rsidR="00E3276F">
        <w:rPr>
          <w:rFonts w:ascii="Times New Roman" w:hAnsi="Times New Roman"/>
          <w:sz w:val="28"/>
          <w:szCs w:val="28"/>
        </w:rPr>
        <w:t>ity and referential dynamics ––</w:t>
      </w:r>
      <w:r w:rsidRPr="002D240D">
        <w:rPr>
          <w:rFonts w:ascii="Times New Roman" w:hAnsi="Times New Roman"/>
          <w:sz w:val="28"/>
          <w:szCs w:val="28"/>
        </w:rPr>
        <w:t xml:space="preserve">note that </w:t>
      </w:r>
      <w:r w:rsidRPr="00822E05">
        <w:rPr>
          <w:rFonts w:ascii="Times New Roman" w:hAnsi="Times New Roman"/>
          <w:i/>
          <w:sz w:val="28"/>
          <w:szCs w:val="28"/>
        </w:rPr>
        <w:t>referential</w:t>
      </w:r>
      <w:r w:rsidRPr="002D240D">
        <w:rPr>
          <w:rFonts w:ascii="Times New Roman" w:hAnsi="Times New Roman"/>
          <w:sz w:val="28"/>
          <w:szCs w:val="28"/>
        </w:rPr>
        <w:t xml:space="preserve"> </w:t>
      </w:r>
      <w:r w:rsidR="00822E05">
        <w:rPr>
          <w:rFonts w:ascii="Times New Roman" w:hAnsi="Times New Roman"/>
          <w:sz w:val="28"/>
          <w:szCs w:val="28"/>
        </w:rPr>
        <w:t>in</w:t>
      </w:r>
      <w:r w:rsidRPr="002D240D">
        <w:rPr>
          <w:rFonts w:ascii="Times New Roman" w:hAnsi="Times New Roman"/>
          <w:sz w:val="28"/>
          <w:szCs w:val="28"/>
        </w:rPr>
        <w:t xml:space="preserve"> Halliday &amp; Hasan</w:t>
      </w:r>
      <w:r w:rsidR="00822E05">
        <w:rPr>
          <w:rFonts w:ascii="Times New Roman" w:hAnsi="Times New Roman"/>
          <w:sz w:val="28"/>
          <w:szCs w:val="28"/>
        </w:rPr>
        <w:t xml:space="preserve">’s theory of </w:t>
      </w:r>
      <w:r w:rsidR="00822E05" w:rsidRPr="00822E05">
        <w:rPr>
          <w:rFonts w:ascii="Times New Roman" w:hAnsi="Times New Roman"/>
          <w:i/>
          <w:sz w:val="28"/>
          <w:szCs w:val="28"/>
        </w:rPr>
        <w:t>texture</w:t>
      </w:r>
      <w:r w:rsidRPr="002D240D">
        <w:rPr>
          <w:rFonts w:ascii="Times New Roman" w:hAnsi="Times New Roman"/>
          <w:sz w:val="28"/>
          <w:szCs w:val="28"/>
        </w:rPr>
        <w:t xml:space="preserve"> means </w:t>
      </w:r>
      <w:r w:rsidRPr="00822E05">
        <w:rPr>
          <w:rFonts w:ascii="Times New Roman" w:hAnsi="Times New Roman"/>
          <w:i/>
          <w:sz w:val="28"/>
          <w:szCs w:val="28"/>
        </w:rPr>
        <w:t>informational</w:t>
      </w:r>
      <w:r w:rsidRPr="002D240D">
        <w:rPr>
          <w:rFonts w:ascii="Times New Roman" w:hAnsi="Times New Roman"/>
          <w:sz w:val="28"/>
          <w:szCs w:val="28"/>
        </w:rPr>
        <w:t>; therefore, it is no longer a question of dissociating the o</w:t>
      </w:r>
      <w:r w:rsidR="00822E05">
        <w:rPr>
          <w:rFonts w:ascii="Times New Roman" w:hAnsi="Times New Roman"/>
          <w:sz w:val="28"/>
          <w:szCs w:val="28"/>
        </w:rPr>
        <w:t xml:space="preserve">bject from </w:t>
      </w:r>
      <w:r w:rsidR="00A673F4">
        <w:rPr>
          <w:rFonts w:ascii="Times New Roman" w:hAnsi="Times New Roman"/>
          <w:sz w:val="28"/>
          <w:szCs w:val="28"/>
        </w:rPr>
        <w:t xml:space="preserve">the </w:t>
      </w:r>
      <w:r w:rsidR="00822E05">
        <w:rPr>
          <w:rFonts w:ascii="Times New Roman" w:hAnsi="Times New Roman"/>
          <w:sz w:val="28"/>
          <w:szCs w:val="28"/>
        </w:rPr>
        <w:t xml:space="preserve">text or </w:t>
      </w:r>
      <w:r w:rsidR="00A673F4">
        <w:rPr>
          <w:rFonts w:ascii="Times New Roman" w:hAnsi="Times New Roman"/>
          <w:sz w:val="28"/>
          <w:szCs w:val="28"/>
        </w:rPr>
        <w:t>discourse</w:t>
      </w:r>
      <w:r w:rsidR="00822E05">
        <w:rPr>
          <w:rFonts w:ascii="Times New Roman" w:hAnsi="Times New Roman"/>
          <w:sz w:val="28"/>
          <w:szCs w:val="28"/>
        </w:rPr>
        <w:t xml:space="preserve"> ––</w:t>
      </w:r>
      <w:r w:rsidR="00A673F4">
        <w:rPr>
          <w:rFonts w:ascii="Times New Roman" w:hAnsi="Times New Roman"/>
          <w:sz w:val="28"/>
          <w:szCs w:val="28"/>
        </w:rPr>
        <w:t>even if I do not make the ob</w:t>
      </w:r>
      <w:r w:rsidRPr="002D240D">
        <w:rPr>
          <w:rFonts w:ascii="Times New Roman" w:hAnsi="Times New Roman"/>
          <w:sz w:val="28"/>
          <w:szCs w:val="28"/>
        </w:rPr>
        <w:t xml:space="preserve">ject of the </w:t>
      </w:r>
      <w:r w:rsidR="00A673F4">
        <w:rPr>
          <w:rFonts w:ascii="Times New Roman" w:hAnsi="Times New Roman"/>
          <w:sz w:val="28"/>
          <w:szCs w:val="28"/>
        </w:rPr>
        <w:t>discourse</w:t>
      </w:r>
      <w:r w:rsidRPr="002D240D">
        <w:rPr>
          <w:rFonts w:ascii="Times New Roman" w:hAnsi="Times New Roman"/>
          <w:sz w:val="28"/>
          <w:szCs w:val="28"/>
        </w:rPr>
        <w:t xml:space="preserve"> an </w:t>
      </w:r>
      <w:r w:rsidRPr="00A673F4">
        <w:rPr>
          <w:rFonts w:ascii="Times New Roman" w:hAnsi="Times New Roman"/>
          <w:i/>
          <w:sz w:val="28"/>
          <w:szCs w:val="28"/>
        </w:rPr>
        <w:t>object of discourse</w:t>
      </w:r>
      <w:r w:rsidRPr="002D240D">
        <w:rPr>
          <w:rFonts w:ascii="Times New Roman" w:hAnsi="Times New Roman"/>
          <w:sz w:val="28"/>
          <w:szCs w:val="28"/>
        </w:rPr>
        <w:t xml:space="preserve"> in the sense indicated above</w:t>
      </w:r>
      <w:r w:rsidR="000174B8">
        <w:rPr>
          <w:rFonts w:ascii="Times New Roman" w:hAnsi="Times New Roman"/>
          <w:sz w:val="28"/>
          <w:szCs w:val="28"/>
        </w:rPr>
        <w:t xml:space="preserve"> by Apotheloz &amp; R</w:t>
      </w:r>
      <w:r w:rsidR="00A673F4">
        <w:rPr>
          <w:rFonts w:ascii="Times New Roman" w:hAnsi="Times New Roman"/>
          <w:sz w:val="28"/>
          <w:szCs w:val="28"/>
        </w:rPr>
        <w:t>eichler-Béguelin</w:t>
      </w:r>
      <w:r w:rsidRPr="002D240D">
        <w:rPr>
          <w:rFonts w:ascii="Times New Roman" w:hAnsi="Times New Roman"/>
          <w:sz w:val="28"/>
          <w:szCs w:val="28"/>
        </w:rPr>
        <w:t xml:space="preserve">: the textual construction has to do with the referent and </w:t>
      </w:r>
      <w:r>
        <w:rPr>
          <w:rFonts w:ascii="Times New Roman" w:hAnsi="Times New Roman"/>
          <w:sz w:val="28"/>
          <w:szCs w:val="28"/>
        </w:rPr>
        <w:t>its</w:t>
      </w:r>
      <w:r w:rsidRPr="002D240D">
        <w:rPr>
          <w:rFonts w:ascii="Times New Roman" w:hAnsi="Times New Roman"/>
          <w:sz w:val="28"/>
          <w:szCs w:val="28"/>
        </w:rPr>
        <w:t xml:space="preserve"> evolution, whatever the reality of each other</w:t>
      </w:r>
      <w:r w:rsidR="00394338">
        <w:rPr>
          <w:rFonts w:ascii="Times New Roman" w:hAnsi="Times New Roman"/>
          <w:sz w:val="28"/>
          <w:szCs w:val="28"/>
        </w:rPr>
        <w:t>,</w:t>
      </w:r>
      <w:r w:rsidRPr="002D240D">
        <w:rPr>
          <w:rFonts w:ascii="Times New Roman" w:hAnsi="Times New Roman"/>
          <w:sz w:val="28"/>
          <w:szCs w:val="28"/>
        </w:rPr>
        <w:t xml:space="preserve"> outside the text...</w:t>
      </w:r>
    </w:p>
    <w:p w14:paraId="1E6D00E1" w14:textId="393C8E2B" w:rsidR="00C91052" w:rsidRDefault="004A1DA7" w:rsidP="000E367A">
      <w:pPr>
        <w:spacing w:before="120" w:line="360" w:lineRule="auto"/>
        <w:jc w:val="both"/>
        <w:rPr>
          <w:rFonts w:ascii="Times New Roman" w:hAnsi="Times New Roman"/>
          <w:sz w:val="28"/>
          <w:szCs w:val="28"/>
        </w:rPr>
      </w:pPr>
      <w:r>
        <w:rPr>
          <w:rFonts w:ascii="Times New Roman" w:hAnsi="Times New Roman"/>
          <w:sz w:val="28"/>
          <w:szCs w:val="28"/>
        </w:rPr>
        <w:t>Thus, w</w:t>
      </w:r>
      <w:r w:rsidR="007430D9">
        <w:rPr>
          <w:rFonts w:ascii="Times New Roman" w:hAnsi="Times New Roman"/>
          <w:sz w:val="28"/>
          <w:szCs w:val="28"/>
        </w:rPr>
        <w:t xml:space="preserve">e can see an “object” at the same time as a </w:t>
      </w:r>
      <w:r w:rsidR="00A57AC8">
        <w:rPr>
          <w:rFonts w:ascii="Times New Roman" w:hAnsi="Times New Roman"/>
          <w:sz w:val="28"/>
          <w:szCs w:val="28"/>
        </w:rPr>
        <w:t>theme (topic)</w:t>
      </w:r>
      <w:r w:rsidR="00B613A9" w:rsidRPr="00B613A9">
        <w:rPr>
          <w:rFonts w:ascii="Times New Roman" w:hAnsi="Times New Roman"/>
          <w:sz w:val="28"/>
          <w:szCs w:val="28"/>
        </w:rPr>
        <w:t xml:space="preserve">, in the name of </w:t>
      </w:r>
      <w:r>
        <w:rPr>
          <w:rFonts w:ascii="Times New Roman" w:hAnsi="Times New Roman"/>
          <w:sz w:val="28"/>
          <w:szCs w:val="28"/>
        </w:rPr>
        <w:t xml:space="preserve">the two principles: (i) the </w:t>
      </w:r>
      <w:r w:rsidR="00B613A9" w:rsidRPr="00B613A9">
        <w:rPr>
          <w:rFonts w:ascii="Times New Roman" w:hAnsi="Times New Roman"/>
          <w:sz w:val="28"/>
          <w:szCs w:val="28"/>
        </w:rPr>
        <w:t>ontological</w:t>
      </w:r>
      <w:r>
        <w:rPr>
          <w:rFonts w:ascii="Times New Roman" w:hAnsi="Times New Roman"/>
          <w:sz w:val="28"/>
          <w:szCs w:val="28"/>
        </w:rPr>
        <w:t xml:space="preserve"> one</w:t>
      </w:r>
      <w:r w:rsidR="00A57AC8">
        <w:rPr>
          <w:rFonts w:ascii="Times New Roman" w:hAnsi="Times New Roman"/>
          <w:sz w:val="28"/>
          <w:szCs w:val="28"/>
        </w:rPr>
        <w:t>,</w:t>
      </w:r>
      <w:r w:rsidR="00B613A9" w:rsidRPr="00B613A9">
        <w:rPr>
          <w:rFonts w:ascii="Times New Roman" w:hAnsi="Times New Roman"/>
          <w:sz w:val="28"/>
          <w:szCs w:val="28"/>
        </w:rPr>
        <w:t xml:space="preserve"> for the maintenance (vs. loss) of identity, and </w:t>
      </w:r>
      <w:r w:rsidR="00A57AC8">
        <w:rPr>
          <w:rFonts w:ascii="Times New Roman" w:hAnsi="Times New Roman"/>
          <w:sz w:val="28"/>
          <w:szCs w:val="28"/>
        </w:rPr>
        <w:t xml:space="preserve">(ii) the </w:t>
      </w:r>
      <w:r w:rsidR="00B613A9" w:rsidRPr="00B613A9">
        <w:rPr>
          <w:rFonts w:ascii="Times New Roman" w:hAnsi="Times New Roman"/>
          <w:sz w:val="28"/>
          <w:szCs w:val="28"/>
        </w:rPr>
        <w:t xml:space="preserve">textual </w:t>
      </w:r>
      <w:r w:rsidR="00A57AC8">
        <w:rPr>
          <w:rFonts w:ascii="Times New Roman" w:hAnsi="Times New Roman"/>
          <w:sz w:val="28"/>
          <w:szCs w:val="28"/>
        </w:rPr>
        <w:t xml:space="preserve">one, </w:t>
      </w:r>
      <w:r w:rsidR="00B613A9" w:rsidRPr="00B613A9">
        <w:rPr>
          <w:rFonts w:ascii="Times New Roman" w:hAnsi="Times New Roman"/>
          <w:sz w:val="28"/>
          <w:szCs w:val="28"/>
        </w:rPr>
        <w:t xml:space="preserve">for the installation of </w:t>
      </w:r>
      <w:r w:rsidR="00CF6674">
        <w:rPr>
          <w:rFonts w:ascii="Times New Roman" w:hAnsi="Times New Roman"/>
          <w:sz w:val="28"/>
          <w:szCs w:val="28"/>
        </w:rPr>
        <w:t>a</w:t>
      </w:r>
      <w:r w:rsidR="00A57AC8">
        <w:rPr>
          <w:rFonts w:ascii="Times New Roman" w:hAnsi="Times New Roman"/>
          <w:sz w:val="28"/>
          <w:szCs w:val="28"/>
        </w:rPr>
        <w:t xml:space="preserve"> </w:t>
      </w:r>
      <w:r w:rsidR="00B613A9" w:rsidRPr="00B613A9">
        <w:rPr>
          <w:rFonts w:ascii="Times New Roman" w:hAnsi="Times New Roman"/>
          <w:sz w:val="28"/>
          <w:szCs w:val="28"/>
        </w:rPr>
        <w:t>hypertheme</w:t>
      </w:r>
      <w:r w:rsidR="00884D8D">
        <w:rPr>
          <w:rFonts w:ascii="Times New Roman" w:hAnsi="Times New Roman"/>
          <w:sz w:val="28"/>
          <w:szCs w:val="28"/>
        </w:rPr>
        <w:t xml:space="preserve"> </w:t>
      </w:r>
      <w:r w:rsidR="00CF6674">
        <w:rPr>
          <w:rFonts w:ascii="Times New Roman" w:hAnsi="Times New Roman"/>
          <w:sz w:val="28"/>
          <w:szCs w:val="28"/>
        </w:rPr>
        <w:t>(what Adam calls</w:t>
      </w:r>
      <w:r w:rsidR="004947B7">
        <w:rPr>
          <w:rFonts w:ascii="Times New Roman" w:hAnsi="Times New Roman"/>
          <w:sz w:val="28"/>
          <w:szCs w:val="28"/>
        </w:rPr>
        <w:t xml:space="preserve"> a</w:t>
      </w:r>
      <w:r w:rsidR="00CF6674">
        <w:rPr>
          <w:rFonts w:ascii="Times New Roman" w:hAnsi="Times New Roman"/>
          <w:sz w:val="28"/>
          <w:szCs w:val="28"/>
        </w:rPr>
        <w:t xml:space="preserve"> </w:t>
      </w:r>
      <w:r w:rsidR="004947B7">
        <w:rPr>
          <w:rFonts w:ascii="Times New Roman" w:hAnsi="Times New Roman"/>
          <w:i/>
          <w:sz w:val="28"/>
          <w:szCs w:val="28"/>
        </w:rPr>
        <w:t>thème-titre</w:t>
      </w:r>
      <w:r w:rsidR="00CF6674">
        <w:rPr>
          <w:rFonts w:ascii="Times New Roman" w:hAnsi="Times New Roman"/>
          <w:sz w:val="28"/>
          <w:szCs w:val="28"/>
        </w:rPr>
        <w:t>)</w:t>
      </w:r>
      <w:r w:rsidR="0042628E">
        <w:rPr>
          <w:rFonts w:ascii="Times New Roman" w:hAnsi="Times New Roman"/>
          <w:sz w:val="28"/>
          <w:szCs w:val="28"/>
        </w:rPr>
        <w:t xml:space="preserve"> in a text</w:t>
      </w:r>
      <w:r w:rsidR="00B613A9" w:rsidRPr="00B613A9">
        <w:rPr>
          <w:rFonts w:ascii="Times New Roman" w:hAnsi="Times New Roman"/>
          <w:sz w:val="28"/>
          <w:szCs w:val="28"/>
        </w:rPr>
        <w:t xml:space="preserve">, </w:t>
      </w:r>
      <w:r w:rsidR="004947B7">
        <w:rPr>
          <w:rFonts w:ascii="Times New Roman" w:hAnsi="Times New Roman"/>
          <w:sz w:val="28"/>
          <w:szCs w:val="28"/>
        </w:rPr>
        <w:t xml:space="preserve">and </w:t>
      </w:r>
      <w:r w:rsidR="00B613A9" w:rsidRPr="00B613A9">
        <w:rPr>
          <w:rFonts w:ascii="Times New Roman" w:hAnsi="Times New Roman"/>
          <w:sz w:val="28"/>
          <w:szCs w:val="28"/>
        </w:rPr>
        <w:t xml:space="preserve">then for its </w:t>
      </w:r>
      <w:r w:rsidR="0042628E" w:rsidRPr="0042628E">
        <w:rPr>
          <w:rFonts w:ascii="Times New Roman" w:hAnsi="Times New Roman"/>
          <w:i/>
          <w:sz w:val="28"/>
          <w:szCs w:val="28"/>
        </w:rPr>
        <w:t>evolution</w:t>
      </w:r>
      <w:r w:rsidR="0042628E">
        <w:rPr>
          <w:rFonts w:ascii="Times New Roman" w:hAnsi="Times New Roman"/>
          <w:sz w:val="28"/>
          <w:szCs w:val="28"/>
        </w:rPr>
        <w:t xml:space="preserve"> </w:t>
      </w:r>
      <w:r w:rsidR="00C91052">
        <w:rPr>
          <w:rFonts w:ascii="Times New Roman" w:hAnsi="Times New Roman"/>
          <w:sz w:val="28"/>
          <w:szCs w:val="28"/>
        </w:rPr>
        <w:t xml:space="preserve">in the text, </w:t>
      </w:r>
      <w:r w:rsidR="00C91052" w:rsidRPr="00C91052">
        <w:rPr>
          <w:rFonts w:ascii="Times New Roman" w:hAnsi="Times New Roman"/>
          <w:i/>
          <w:sz w:val="28"/>
          <w:szCs w:val="28"/>
        </w:rPr>
        <w:t>tits</w:t>
      </w:r>
      <w:r w:rsidR="00C91052">
        <w:rPr>
          <w:rFonts w:ascii="Times New Roman" w:hAnsi="Times New Roman"/>
          <w:sz w:val="28"/>
          <w:szCs w:val="28"/>
        </w:rPr>
        <w:t xml:space="preserve"> its</w:t>
      </w:r>
      <w:r w:rsidR="0042628E">
        <w:rPr>
          <w:rFonts w:ascii="Times New Roman" w:hAnsi="Times New Roman"/>
          <w:sz w:val="28"/>
          <w:szCs w:val="28"/>
        </w:rPr>
        <w:t xml:space="preserve"> </w:t>
      </w:r>
      <w:r w:rsidR="00B613A9" w:rsidRPr="00CF6674">
        <w:rPr>
          <w:rFonts w:ascii="Times New Roman" w:hAnsi="Times New Roman"/>
          <w:i/>
          <w:sz w:val="28"/>
          <w:szCs w:val="28"/>
        </w:rPr>
        <w:t>aspectualization</w:t>
      </w:r>
      <w:r w:rsidR="00B613A9" w:rsidRPr="00B613A9">
        <w:rPr>
          <w:rFonts w:ascii="Times New Roman" w:hAnsi="Times New Roman"/>
          <w:sz w:val="28"/>
          <w:szCs w:val="28"/>
        </w:rPr>
        <w:t xml:space="preserve"> </w:t>
      </w:r>
      <w:r w:rsidR="00C91052">
        <w:rPr>
          <w:rFonts w:ascii="Times New Roman" w:hAnsi="Times New Roman"/>
          <w:sz w:val="28"/>
          <w:szCs w:val="28"/>
        </w:rPr>
        <w:t>by the text (</w:t>
      </w:r>
      <w:r w:rsidR="00C91052" w:rsidRPr="00B613A9">
        <w:rPr>
          <w:rFonts w:ascii="Times New Roman" w:hAnsi="Times New Roman"/>
          <w:sz w:val="28"/>
          <w:szCs w:val="28"/>
        </w:rPr>
        <w:t xml:space="preserve">I mean </w:t>
      </w:r>
      <w:r w:rsidR="00C91052" w:rsidRPr="007430D9">
        <w:rPr>
          <w:rFonts w:ascii="Times New Roman" w:hAnsi="Times New Roman"/>
          <w:i/>
          <w:sz w:val="28"/>
          <w:szCs w:val="28"/>
        </w:rPr>
        <w:t>aspectualization</w:t>
      </w:r>
      <w:r w:rsidR="008F49CB">
        <w:rPr>
          <w:rFonts w:ascii="Times New Roman" w:hAnsi="Times New Roman"/>
          <w:sz w:val="28"/>
          <w:szCs w:val="28"/>
        </w:rPr>
        <w:t xml:space="preserve"> following Combettes [</w:t>
      </w:r>
      <w:r w:rsidR="00C91052">
        <w:rPr>
          <w:rFonts w:ascii="Times New Roman" w:hAnsi="Times New Roman"/>
          <w:sz w:val="28"/>
          <w:szCs w:val="28"/>
        </w:rPr>
        <w:t xml:space="preserve">1983: </w:t>
      </w:r>
      <w:r w:rsidR="008F49CB">
        <w:rPr>
          <w:rFonts w:ascii="Times New Roman" w:hAnsi="Times New Roman"/>
          <w:sz w:val="28"/>
          <w:szCs w:val="28"/>
        </w:rPr>
        <w:t>97]</w:t>
      </w:r>
      <w:r w:rsidR="00C91052" w:rsidRPr="00B613A9">
        <w:rPr>
          <w:rFonts w:ascii="Times New Roman" w:hAnsi="Times New Roman"/>
          <w:sz w:val="28"/>
          <w:szCs w:val="28"/>
        </w:rPr>
        <w:t xml:space="preserve">, </w:t>
      </w:r>
      <w:r w:rsidR="008F49CB">
        <w:rPr>
          <w:rFonts w:ascii="Times New Roman" w:hAnsi="Times New Roman"/>
          <w:sz w:val="28"/>
          <w:szCs w:val="28"/>
        </w:rPr>
        <w:t xml:space="preserve">as </w:t>
      </w:r>
      <w:r w:rsidR="00C91052" w:rsidRPr="00B613A9">
        <w:rPr>
          <w:rFonts w:ascii="Times New Roman" w:hAnsi="Times New Roman"/>
          <w:sz w:val="28"/>
          <w:szCs w:val="28"/>
        </w:rPr>
        <w:t xml:space="preserve">the textual composition procedure which consists in a </w:t>
      </w:r>
      <w:r w:rsidR="00C91052" w:rsidRPr="008F49CB">
        <w:rPr>
          <w:rFonts w:ascii="Times New Roman" w:hAnsi="Times New Roman"/>
          <w:i/>
          <w:sz w:val="28"/>
          <w:szCs w:val="28"/>
        </w:rPr>
        <w:t>derivat</w:t>
      </w:r>
      <w:r w:rsidR="008F49CB" w:rsidRPr="008F49CB">
        <w:rPr>
          <w:rFonts w:ascii="Times New Roman" w:hAnsi="Times New Roman"/>
          <w:i/>
          <w:sz w:val="28"/>
          <w:szCs w:val="28"/>
        </w:rPr>
        <w:t>ion</w:t>
      </w:r>
      <w:r w:rsidR="008F49CB">
        <w:rPr>
          <w:rFonts w:ascii="Times New Roman" w:hAnsi="Times New Roman"/>
          <w:sz w:val="28"/>
          <w:szCs w:val="28"/>
        </w:rPr>
        <w:t xml:space="preserve"> of the hyperthematic or </w:t>
      </w:r>
      <w:r w:rsidR="0075263A">
        <w:rPr>
          <w:rFonts w:ascii="Times New Roman" w:hAnsi="Times New Roman"/>
          <w:sz w:val="28"/>
          <w:szCs w:val="28"/>
        </w:rPr>
        <w:t xml:space="preserve">the </w:t>
      </w:r>
      <w:r w:rsidR="00884D8D">
        <w:rPr>
          <w:rFonts w:ascii="Times New Roman" w:hAnsi="Times New Roman"/>
          <w:sz w:val="28"/>
          <w:szCs w:val="28"/>
        </w:rPr>
        <w:t>title-topic</w:t>
      </w:r>
      <w:r w:rsidR="008F49CB">
        <w:rPr>
          <w:rFonts w:ascii="Times New Roman" w:hAnsi="Times New Roman"/>
          <w:sz w:val="28"/>
          <w:szCs w:val="28"/>
        </w:rPr>
        <w:t xml:space="preserve"> referent</w:t>
      </w:r>
      <w:r w:rsidR="00C91052">
        <w:rPr>
          <w:rFonts w:ascii="Times New Roman" w:hAnsi="Times New Roman"/>
          <w:sz w:val="28"/>
          <w:szCs w:val="28"/>
        </w:rPr>
        <w:t>).</w:t>
      </w:r>
    </w:p>
    <w:p w14:paraId="56C76D2A" w14:textId="77777777" w:rsidR="000F23B7" w:rsidRPr="000E367A" w:rsidRDefault="0075263A" w:rsidP="000E367A">
      <w:pPr>
        <w:spacing w:before="120" w:line="360" w:lineRule="auto"/>
        <w:jc w:val="both"/>
        <w:rPr>
          <w:rFonts w:ascii="Times New Roman" w:hAnsi="Times New Roman"/>
          <w:sz w:val="28"/>
          <w:szCs w:val="28"/>
        </w:rPr>
      </w:pPr>
      <w:r>
        <w:rPr>
          <w:rFonts w:ascii="Times New Roman" w:hAnsi="Times New Roman"/>
          <w:sz w:val="28"/>
          <w:szCs w:val="28"/>
        </w:rPr>
        <w:t>From this point of view</w:t>
      </w:r>
      <w:r w:rsidR="00B613A9" w:rsidRPr="00B613A9">
        <w:rPr>
          <w:rFonts w:ascii="Times New Roman" w:hAnsi="Times New Roman"/>
          <w:sz w:val="28"/>
          <w:szCs w:val="28"/>
        </w:rPr>
        <w:t>, the comparison between a descriptive-informative tex</w:t>
      </w:r>
      <w:r>
        <w:rPr>
          <w:rFonts w:ascii="Times New Roman" w:hAnsi="Times New Roman"/>
          <w:sz w:val="28"/>
          <w:szCs w:val="28"/>
        </w:rPr>
        <w:t xml:space="preserve">t and an </w:t>
      </w:r>
      <w:r w:rsidR="00B613A9" w:rsidRPr="00B613A9">
        <w:rPr>
          <w:rFonts w:ascii="Times New Roman" w:hAnsi="Times New Roman"/>
          <w:sz w:val="28"/>
          <w:szCs w:val="28"/>
        </w:rPr>
        <w:t xml:space="preserve">injunctive text reveals the closeness or even </w:t>
      </w:r>
      <w:r w:rsidR="00D93F0E">
        <w:rPr>
          <w:rFonts w:ascii="Times New Roman" w:hAnsi="Times New Roman"/>
          <w:sz w:val="28"/>
          <w:szCs w:val="28"/>
        </w:rPr>
        <w:t xml:space="preserve">the </w:t>
      </w:r>
      <w:r w:rsidR="00B613A9" w:rsidRPr="00B613A9">
        <w:rPr>
          <w:rFonts w:ascii="Times New Roman" w:hAnsi="Times New Roman"/>
          <w:sz w:val="28"/>
          <w:szCs w:val="28"/>
        </w:rPr>
        <w:t xml:space="preserve">intimate mixture that exists between (i) the representation of a way </w:t>
      </w:r>
      <w:r w:rsidR="003F2699">
        <w:rPr>
          <w:rFonts w:ascii="Times New Roman" w:hAnsi="Times New Roman"/>
          <w:sz w:val="28"/>
          <w:szCs w:val="28"/>
        </w:rPr>
        <w:t>of</w:t>
      </w:r>
      <w:r w:rsidR="00B613A9" w:rsidRPr="00B613A9">
        <w:rPr>
          <w:rFonts w:ascii="Times New Roman" w:hAnsi="Times New Roman"/>
          <w:sz w:val="28"/>
          <w:szCs w:val="28"/>
        </w:rPr>
        <w:t xml:space="preserve"> </w:t>
      </w:r>
      <w:r w:rsidR="003F2699">
        <w:rPr>
          <w:rFonts w:ascii="Times New Roman" w:hAnsi="Times New Roman"/>
          <w:sz w:val="28"/>
          <w:szCs w:val="28"/>
        </w:rPr>
        <w:t>do</w:t>
      </w:r>
      <w:r w:rsidR="008B37DA">
        <w:rPr>
          <w:rFonts w:ascii="Times New Roman" w:hAnsi="Times New Roman"/>
          <w:sz w:val="28"/>
          <w:szCs w:val="28"/>
        </w:rPr>
        <w:t>ing</w:t>
      </w:r>
      <w:r w:rsidR="00B613A9" w:rsidRPr="00B613A9">
        <w:rPr>
          <w:rFonts w:ascii="Times New Roman" w:hAnsi="Times New Roman"/>
          <w:sz w:val="28"/>
          <w:szCs w:val="28"/>
        </w:rPr>
        <w:t xml:space="preserve"> in the world, which consists in cutting or breaking up an ingredient, and (ii) the procedure of representation in and by the text of a referent</w:t>
      </w:r>
      <w:r w:rsidR="005212BD">
        <w:rPr>
          <w:rFonts w:ascii="Times New Roman" w:hAnsi="Times New Roman"/>
          <w:sz w:val="28"/>
          <w:szCs w:val="28"/>
        </w:rPr>
        <w:t>,</w:t>
      </w:r>
      <w:r w:rsidR="00B613A9" w:rsidRPr="00B613A9">
        <w:rPr>
          <w:rFonts w:ascii="Times New Roman" w:hAnsi="Times New Roman"/>
          <w:sz w:val="28"/>
          <w:szCs w:val="28"/>
        </w:rPr>
        <w:t xml:space="preserve"> </w:t>
      </w:r>
      <w:r w:rsidR="005212BD">
        <w:rPr>
          <w:rFonts w:ascii="Times New Roman" w:hAnsi="Times New Roman"/>
          <w:sz w:val="28"/>
          <w:szCs w:val="28"/>
        </w:rPr>
        <w:t xml:space="preserve">used as </w:t>
      </w:r>
      <w:r w:rsidR="008B37DA">
        <w:rPr>
          <w:rFonts w:ascii="Times New Roman" w:hAnsi="Times New Roman"/>
          <w:sz w:val="28"/>
          <w:szCs w:val="28"/>
        </w:rPr>
        <w:t>title-</w:t>
      </w:r>
      <w:r w:rsidR="005212BD">
        <w:rPr>
          <w:rFonts w:ascii="Times New Roman" w:hAnsi="Times New Roman"/>
          <w:sz w:val="28"/>
          <w:szCs w:val="28"/>
        </w:rPr>
        <w:t>topic,</w:t>
      </w:r>
      <w:r w:rsidR="00B613A9" w:rsidRPr="00B613A9">
        <w:rPr>
          <w:rFonts w:ascii="Times New Roman" w:hAnsi="Times New Roman"/>
          <w:sz w:val="28"/>
          <w:szCs w:val="28"/>
        </w:rPr>
        <w:t xml:space="preserve"> which will be aspectualised</w:t>
      </w:r>
      <w:r w:rsidR="00C91052">
        <w:rPr>
          <w:rFonts w:ascii="Times New Roman" w:hAnsi="Times New Roman"/>
          <w:sz w:val="28"/>
          <w:szCs w:val="28"/>
        </w:rPr>
        <w:t>.</w:t>
      </w:r>
    </w:p>
    <w:sectPr w:rsidR="000F23B7" w:rsidRPr="000E367A" w:rsidSect="00B95532">
      <w:footerReference w:type="even" r:id="rId10"/>
      <w:footerReference w:type="default" r:id="rId11"/>
      <w:pgSz w:w="11901" w:h="16817"/>
      <w:pgMar w:top="1418" w:right="1418" w:bottom="1418" w:left="1418" w:header="709" w:footer="709" w:gutter="0"/>
      <w:cols w:space="708"/>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N N" w:date="2018-11-03T13:44:00Z" w:initials="NN">
    <w:p w14:paraId="3BB3C24B" w14:textId="77777777" w:rsidR="005F3144" w:rsidRDefault="005F3144">
      <w:pPr>
        <w:pStyle w:val="Commentaire"/>
      </w:pPr>
      <w:r w:rsidRPr="00E819EF">
        <w:rPr>
          <w:rStyle w:val="Marquedannotation"/>
          <w:i/>
        </w:rPr>
        <w:annotationRef/>
      </w:r>
      <w:r w:rsidRPr="00E819EF">
        <w:rPr>
          <w:i/>
        </w:rPr>
        <w:t>Essais</w:t>
      </w:r>
      <w:r>
        <w:t xml:space="preserve"> page 83 et page 81</w:t>
      </w:r>
    </w:p>
  </w:comment>
  <w:comment w:id="1" w:author="NN N" w:date="2018-11-03T13:44:00Z" w:initials="NN">
    <w:p w14:paraId="7A318F82" w14:textId="77777777" w:rsidR="005F3144" w:rsidRDefault="005F3144">
      <w:pPr>
        <w:pStyle w:val="Commentaire"/>
      </w:pPr>
      <w:r w:rsidRPr="00BB7052">
        <w:rPr>
          <w:rStyle w:val="Marquedannotation"/>
          <w:i/>
        </w:rPr>
        <w:annotationRef/>
      </w:r>
      <w:r w:rsidRPr="00BB7052">
        <w:rPr>
          <w:i/>
        </w:rPr>
        <w:t>Essais</w:t>
      </w:r>
      <w:r>
        <w:t xml:space="preserve"> page 80</w:t>
      </w:r>
    </w:p>
  </w:comment>
  <w:comment w:id="2" w:author="NN N" w:date="2018-11-15T19:53:00Z" w:initials="NN">
    <w:p w14:paraId="5A5B6D61" w14:textId="632D2ECA" w:rsidR="005F3144" w:rsidRDefault="005F3144">
      <w:pPr>
        <w:pStyle w:val="Commentaire"/>
      </w:pPr>
      <w:r>
        <w:rPr>
          <w:rStyle w:val="Marquedannotation"/>
        </w:rPr>
        <w:annotationRef/>
      </w:r>
      <w:r>
        <w:rPr>
          <w:rFonts w:ascii="Times New Roman" w:hAnsi="Times New Roman"/>
          <w:color w:val="F2F2F2" w:themeColor="background1" w:themeShade="F2"/>
          <w:sz w:val="28"/>
          <w:szCs w:val="28"/>
          <w:lang w:val="en"/>
        </w:rPr>
        <w:t>&gt;</w:t>
      </w:r>
      <w:r w:rsidRPr="00EF3FFB">
        <w:rPr>
          <w:rFonts w:ascii="Times New Roman" w:hAnsi="Times New Roman"/>
          <w:color w:val="F2F2F2" w:themeColor="background1" w:themeShade="F2"/>
          <w:sz w:val="28"/>
          <w:szCs w:val="28"/>
          <w:lang w:val="en"/>
        </w:rPr>
        <w:t xml:space="preserve"> But I must not hide that this problematics has been was violently criticized by </w:t>
      </w:r>
      <w:r>
        <w:rPr>
          <w:rFonts w:ascii="Times New Roman" w:hAnsi="Times New Roman"/>
          <w:color w:val="F2F2F2" w:themeColor="background1" w:themeShade="F2"/>
          <w:sz w:val="28"/>
          <w:szCs w:val="28"/>
          <w:lang w:val="en"/>
        </w:rPr>
        <w:t>linguists</w:t>
      </w:r>
      <w:r w:rsidRPr="00EF3FFB">
        <w:rPr>
          <w:rFonts w:ascii="Times New Roman" w:hAnsi="Times New Roman"/>
          <w:color w:val="F2F2F2" w:themeColor="background1" w:themeShade="F2"/>
          <w:sz w:val="28"/>
          <w:szCs w:val="28"/>
          <w:lang w:val="en"/>
        </w:rPr>
        <w:t xml:space="preserve"> who were not convinced of its linguistic relevance; I will also explain how &amp; why…</w:t>
      </w:r>
      <w:r>
        <w:rPr>
          <w:rFonts w:ascii="Times New Roman" w:hAnsi="Times New Roman"/>
          <w:color w:val="F2F2F2" w:themeColor="background1" w:themeShade="F2"/>
          <w:sz w:val="28"/>
          <w:szCs w:val="28"/>
          <w:lang w:val="en"/>
        </w:rPr>
        <w:t xml:space="preserve"> See below and Apotheloz &amp; Reichler Béguelin (1995).</w:t>
      </w:r>
    </w:p>
  </w:comment>
  <w:comment w:id="3" w:author="NN N" w:date="2018-11-11T11:24:00Z" w:initials="NN">
    <w:p w14:paraId="30B3AA9A" w14:textId="77777777" w:rsidR="005F3144" w:rsidRDefault="005F3144">
      <w:pPr>
        <w:pStyle w:val="Commentaire"/>
      </w:pPr>
      <w:r>
        <w:rPr>
          <w:rStyle w:val="Marquedannotation"/>
        </w:rPr>
        <w:annotationRef/>
      </w:r>
      <w:r>
        <w:rPr>
          <w:sz w:val="20"/>
        </w:rPr>
        <w:t xml:space="preserve">Cf. </w:t>
      </w:r>
      <w:r w:rsidRPr="00435C81">
        <w:rPr>
          <w:sz w:val="20"/>
        </w:rPr>
        <w:t>Apothé</w:t>
      </w:r>
      <w:r>
        <w:rPr>
          <w:sz w:val="20"/>
        </w:rPr>
        <w:t>loz et Reichler-Béguelin (1995</w:t>
      </w:r>
      <w:r w:rsidRPr="00435C81">
        <w:rPr>
          <w:sz w:val="20"/>
        </w:rPr>
        <w:t xml:space="preserve">) : « Les études récentes consacrées aux référents dits </w:t>
      </w:r>
      <w:r w:rsidRPr="00435C81">
        <w:rPr>
          <w:i/>
          <w:sz w:val="20"/>
        </w:rPr>
        <w:t>évolutifs</w:t>
      </w:r>
      <w:r w:rsidRPr="00435C81">
        <w:rPr>
          <w:sz w:val="20"/>
        </w:rPr>
        <w:t xml:space="preserve"> se proposent d’analyser les contraintes qu’exercent, sur les anaphores pronominales, les transformations ou métamorphoses subies “ontologiquement” par les référents du discours. Critiquant les prérequis méthodologiques et épistémologiques sous-jacents à cette lignée de travaux, le présent article illustrera une conception concurrente, résolument non réaliste, de la référence linguistique. Dans un premier temps, on expliquera pourquoi il est préférable de renoncer à concevoir les référents du discours comme des “choses”, et on argumentera en faveur d’une conception représentationnelle et constructiviste de la référence; ceci conduit à concevoir les référents comme des </w:t>
      </w:r>
      <w:r w:rsidRPr="00435C81">
        <w:rPr>
          <w:i/>
          <w:sz w:val="20"/>
        </w:rPr>
        <w:t>objet-de-discours</w:t>
      </w:r>
      <w:r w:rsidRPr="00435C81">
        <w:rPr>
          <w:sz w:val="20"/>
        </w:rPr>
        <w:t>, modélisables sous la forme d’un ens</w:t>
      </w:r>
      <w:r>
        <w:rPr>
          <w:sz w:val="20"/>
        </w:rPr>
        <w:t>emble – par définition évolutif…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EE04" w14:textId="77777777" w:rsidR="005F3144" w:rsidRDefault="005F3144" w:rsidP="003C127A">
      <w:r>
        <w:separator/>
      </w:r>
    </w:p>
  </w:endnote>
  <w:endnote w:type="continuationSeparator" w:id="0">
    <w:p w14:paraId="4B7938A1" w14:textId="77777777" w:rsidR="005F3144" w:rsidRDefault="005F3144" w:rsidP="003C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Roman">
    <w:altName w:val="Times Roman"/>
    <w:panose1 w:val="00000000000000000000"/>
    <w:charset w:val="00"/>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7CD8" w14:textId="77777777" w:rsidR="005F3144" w:rsidRDefault="005F3144" w:rsidP="003C12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D974C9" w14:textId="77777777" w:rsidR="005F3144" w:rsidRDefault="005F3144" w:rsidP="003C127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5E0E7" w14:textId="77777777" w:rsidR="005F3144" w:rsidRPr="000E367A" w:rsidRDefault="005F3144" w:rsidP="003C127A">
    <w:pPr>
      <w:pStyle w:val="Pieddepage"/>
      <w:framePr w:wrap="around" w:vAnchor="text" w:hAnchor="margin" w:xAlign="right" w:y="1"/>
      <w:rPr>
        <w:rStyle w:val="Numrodepage"/>
        <w:rFonts w:ascii="Times New Roman" w:hAnsi="Times New Roman"/>
        <w:sz w:val="28"/>
        <w:szCs w:val="28"/>
      </w:rPr>
    </w:pPr>
    <w:r w:rsidRPr="000E367A">
      <w:rPr>
        <w:rStyle w:val="Numrodepage"/>
        <w:rFonts w:ascii="Times New Roman" w:hAnsi="Times New Roman"/>
        <w:sz w:val="28"/>
        <w:szCs w:val="28"/>
      </w:rPr>
      <w:fldChar w:fldCharType="begin"/>
    </w:r>
    <w:r w:rsidRPr="000E367A">
      <w:rPr>
        <w:rStyle w:val="Numrodepage"/>
        <w:rFonts w:ascii="Times New Roman" w:hAnsi="Times New Roman"/>
        <w:sz w:val="28"/>
        <w:szCs w:val="28"/>
      </w:rPr>
      <w:instrText xml:space="preserve">PAGE  </w:instrText>
    </w:r>
    <w:r w:rsidRPr="000E367A">
      <w:rPr>
        <w:rStyle w:val="Numrodepage"/>
        <w:rFonts w:ascii="Times New Roman" w:hAnsi="Times New Roman"/>
        <w:sz w:val="28"/>
        <w:szCs w:val="28"/>
      </w:rPr>
      <w:fldChar w:fldCharType="separate"/>
    </w:r>
    <w:r w:rsidR="00C07888">
      <w:rPr>
        <w:rStyle w:val="Numrodepage"/>
        <w:rFonts w:ascii="Times New Roman" w:hAnsi="Times New Roman"/>
        <w:noProof/>
        <w:sz w:val="28"/>
        <w:szCs w:val="28"/>
      </w:rPr>
      <w:t>1</w:t>
    </w:r>
    <w:r w:rsidRPr="000E367A">
      <w:rPr>
        <w:rStyle w:val="Numrodepage"/>
        <w:rFonts w:ascii="Times New Roman" w:hAnsi="Times New Roman"/>
        <w:sz w:val="28"/>
        <w:szCs w:val="28"/>
      </w:rPr>
      <w:fldChar w:fldCharType="end"/>
    </w:r>
  </w:p>
  <w:p w14:paraId="1A51D01E" w14:textId="77777777" w:rsidR="005F3144" w:rsidRDefault="005F3144" w:rsidP="003C127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240CC" w14:textId="77777777" w:rsidR="005F3144" w:rsidRDefault="005F3144" w:rsidP="003C127A">
      <w:r>
        <w:separator/>
      </w:r>
    </w:p>
  </w:footnote>
  <w:footnote w:type="continuationSeparator" w:id="0">
    <w:p w14:paraId="48446A78" w14:textId="77777777" w:rsidR="005F3144" w:rsidRDefault="005F3144" w:rsidP="003C1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656D"/>
    <w:multiLevelType w:val="hybridMultilevel"/>
    <w:tmpl w:val="CA70CD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8C2C19"/>
    <w:multiLevelType w:val="hybridMultilevel"/>
    <w:tmpl w:val="120A7308"/>
    <w:lvl w:ilvl="0" w:tplc="BF7A5A78">
      <w:numFmt w:val="bullet"/>
      <w:lvlText w:val=""/>
      <w:lvlJc w:val="left"/>
      <w:pPr>
        <w:ind w:left="720" w:hanging="360"/>
      </w:pPr>
      <w:rPr>
        <w:rFonts w:ascii="Wingdings" w:eastAsia="ＭＳ 明朝" w:hAnsi="Wingdings" w:cs="Courier"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EB41F1"/>
    <w:multiLevelType w:val="hybridMultilevel"/>
    <w:tmpl w:val="FE9C478A"/>
    <w:lvl w:ilvl="0" w:tplc="3C446D42">
      <w:start w:val="1"/>
      <w:numFmt w:val="lowerRoman"/>
      <w:lvlText w:val="(%1)"/>
      <w:lvlJc w:val="left"/>
      <w:pPr>
        <w:ind w:left="800" w:hanging="72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9"/>
  <w:hyphenationZone w:val="14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4A"/>
    <w:rsid w:val="0000267D"/>
    <w:rsid w:val="00004450"/>
    <w:rsid w:val="000150B3"/>
    <w:rsid w:val="000174B8"/>
    <w:rsid w:val="00021B53"/>
    <w:rsid w:val="0002432C"/>
    <w:rsid w:val="00035B8B"/>
    <w:rsid w:val="00047856"/>
    <w:rsid w:val="00061459"/>
    <w:rsid w:val="00062164"/>
    <w:rsid w:val="0007026B"/>
    <w:rsid w:val="000704BE"/>
    <w:rsid w:val="00071FE8"/>
    <w:rsid w:val="00072706"/>
    <w:rsid w:val="000808EA"/>
    <w:rsid w:val="00096935"/>
    <w:rsid w:val="000A214F"/>
    <w:rsid w:val="000A2A0D"/>
    <w:rsid w:val="000B01B5"/>
    <w:rsid w:val="000C1AB0"/>
    <w:rsid w:val="000C2B9B"/>
    <w:rsid w:val="000C661F"/>
    <w:rsid w:val="000C6DCD"/>
    <w:rsid w:val="000D13A1"/>
    <w:rsid w:val="000D73E9"/>
    <w:rsid w:val="000E367A"/>
    <w:rsid w:val="000E63FC"/>
    <w:rsid w:val="000E6A27"/>
    <w:rsid w:val="000F23B7"/>
    <w:rsid w:val="000F2D8C"/>
    <w:rsid w:val="00115732"/>
    <w:rsid w:val="00120AED"/>
    <w:rsid w:val="00127655"/>
    <w:rsid w:val="00131689"/>
    <w:rsid w:val="00135A6E"/>
    <w:rsid w:val="00136E7B"/>
    <w:rsid w:val="00142594"/>
    <w:rsid w:val="0014640E"/>
    <w:rsid w:val="00150B1B"/>
    <w:rsid w:val="00151BCF"/>
    <w:rsid w:val="00157FC7"/>
    <w:rsid w:val="00157FED"/>
    <w:rsid w:val="001700A3"/>
    <w:rsid w:val="00172825"/>
    <w:rsid w:val="00183270"/>
    <w:rsid w:val="001A38B2"/>
    <w:rsid w:val="001B0857"/>
    <w:rsid w:val="001B1D68"/>
    <w:rsid w:val="001D1A7B"/>
    <w:rsid w:val="001D5757"/>
    <w:rsid w:val="001D72AB"/>
    <w:rsid w:val="001E10E6"/>
    <w:rsid w:val="001E2A73"/>
    <w:rsid w:val="001E2D18"/>
    <w:rsid w:val="001F3EAC"/>
    <w:rsid w:val="00200309"/>
    <w:rsid w:val="00200C22"/>
    <w:rsid w:val="002031A9"/>
    <w:rsid w:val="00212912"/>
    <w:rsid w:val="0021459B"/>
    <w:rsid w:val="0021600D"/>
    <w:rsid w:val="002160E0"/>
    <w:rsid w:val="00222BBE"/>
    <w:rsid w:val="00223259"/>
    <w:rsid w:val="002300F0"/>
    <w:rsid w:val="00253017"/>
    <w:rsid w:val="002537A5"/>
    <w:rsid w:val="00253ECC"/>
    <w:rsid w:val="0025588D"/>
    <w:rsid w:val="002663FC"/>
    <w:rsid w:val="002A4164"/>
    <w:rsid w:val="002C300B"/>
    <w:rsid w:val="002D09CC"/>
    <w:rsid w:val="002D240D"/>
    <w:rsid w:val="002D2F97"/>
    <w:rsid w:val="002D3CF9"/>
    <w:rsid w:val="002E4F89"/>
    <w:rsid w:val="002E680B"/>
    <w:rsid w:val="002E78AD"/>
    <w:rsid w:val="00301730"/>
    <w:rsid w:val="0030489C"/>
    <w:rsid w:val="0031653C"/>
    <w:rsid w:val="003360CD"/>
    <w:rsid w:val="00337034"/>
    <w:rsid w:val="00337C92"/>
    <w:rsid w:val="00343C02"/>
    <w:rsid w:val="00360C79"/>
    <w:rsid w:val="00361E17"/>
    <w:rsid w:val="003721EA"/>
    <w:rsid w:val="003729F0"/>
    <w:rsid w:val="00377F6C"/>
    <w:rsid w:val="003826D7"/>
    <w:rsid w:val="00382AC4"/>
    <w:rsid w:val="00383C45"/>
    <w:rsid w:val="00393CB0"/>
    <w:rsid w:val="00394338"/>
    <w:rsid w:val="003A0BED"/>
    <w:rsid w:val="003A4888"/>
    <w:rsid w:val="003C127A"/>
    <w:rsid w:val="003E7668"/>
    <w:rsid w:val="003F2699"/>
    <w:rsid w:val="004010BC"/>
    <w:rsid w:val="004024D5"/>
    <w:rsid w:val="00407918"/>
    <w:rsid w:val="0041152A"/>
    <w:rsid w:val="00421F31"/>
    <w:rsid w:val="00424D4F"/>
    <w:rsid w:val="0042628E"/>
    <w:rsid w:val="004369E1"/>
    <w:rsid w:val="00441393"/>
    <w:rsid w:val="004421B1"/>
    <w:rsid w:val="00442CBC"/>
    <w:rsid w:val="00442D21"/>
    <w:rsid w:val="004472F3"/>
    <w:rsid w:val="004522C7"/>
    <w:rsid w:val="0045401B"/>
    <w:rsid w:val="00456F4F"/>
    <w:rsid w:val="004701BC"/>
    <w:rsid w:val="00470A56"/>
    <w:rsid w:val="0047692A"/>
    <w:rsid w:val="00480B7E"/>
    <w:rsid w:val="004841C5"/>
    <w:rsid w:val="00493DBF"/>
    <w:rsid w:val="004947B7"/>
    <w:rsid w:val="00495ADE"/>
    <w:rsid w:val="00497197"/>
    <w:rsid w:val="004A1DA7"/>
    <w:rsid w:val="004C405D"/>
    <w:rsid w:val="004D72A7"/>
    <w:rsid w:val="00503D93"/>
    <w:rsid w:val="0050401F"/>
    <w:rsid w:val="005065ED"/>
    <w:rsid w:val="00516780"/>
    <w:rsid w:val="00516DFC"/>
    <w:rsid w:val="005212BD"/>
    <w:rsid w:val="00525A94"/>
    <w:rsid w:val="00535EE0"/>
    <w:rsid w:val="00544862"/>
    <w:rsid w:val="00545602"/>
    <w:rsid w:val="00545F89"/>
    <w:rsid w:val="00553928"/>
    <w:rsid w:val="00561373"/>
    <w:rsid w:val="005623F4"/>
    <w:rsid w:val="00564345"/>
    <w:rsid w:val="005764D1"/>
    <w:rsid w:val="00597190"/>
    <w:rsid w:val="005A506B"/>
    <w:rsid w:val="005A6728"/>
    <w:rsid w:val="005B08E9"/>
    <w:rsid w:val="005C32EF"/>
    <w:rsid w:val="005D6A98"/>
    <w:rsid w:val="005D7DE1"/>
    <w:rsid w:val="005F2F2D"/>
    <w:rsid w:val="005F3144"/>
    <w:rsid w:val="005F5918"/>
    <w:rsid w:val="006012AB"/>
    <w:rsid w:val="006060B1"/>
    <w:rsid w:val="006150DB"/>
    <w:rsid w:val="00653438"/>
    <w:rsid w:val="00655C38"/>
    <w:rsid w:val="00655E8A"/>
    <w:rsid w:val="00661088"/>
    <w:rsid w:val="00674883"/>
    <w:rsid w:val="006B0B06"/>
    <w:rsid w:val="006B0D6C"/>
    <w:rsid w:val="006D075D"/>
    <w:rsid w:val="006D3FC2"/>
    <w:rsid w:val="006E3B15"/>
    <w:rsid w:val="006F09D3"/>
    <w:rsid w:val="006F26E0"/>
    <w:rsid w:val="006F2701"/>
    <w:rsid w:val="006F2F71"/>
    <w:rsid w:val="00701359"/>
    <w:rsid w:val="00713454"/>
    <w:rsid w:val="00717829"/>
    <w:rsid w:val="00720ADA"/>
    <w:rsid w:val="00727775"/>
    <w:rsid w:val="007307F2"/>
    <w:rsid w:val="007330BC"/>
    <w:rsid w:val="0073447E"/>
    <w:rsid w:val="007376BD"/>
    <w:rsid w:val="007430D9"/>
    <w:rsid w:val="00751CEF"/>
    <w:rsid w:val="0075263A"/>
    <w:rsid w:val="00752FE5"/>
    <w:rsid w:val="00770D6B"/>
    <w:rsid w:val="00774488"/>
    <w:rsid w:val="00786102"/>
    <w:rsid w:val="00787EE4"/>
    <w:rsid w:val="00795124"/>
    <w:rsid w:val="007A628F"/>
    <w:rsid w:val="007B3E47"/>
    <w:rsid w:val="007B680F"/>
    <w:rsid w:val="007C3857"/>
    <w:rsid w:val="007C3E36"/>
    <w:rsid w:val="007F4717"/>
    <w:rsid w:val="00804224"/>
    <w:rsid w:val="00810564"/>
    <w:rsid w:val="00813A4A"/>
    <w:rsid w:val="00815733"/>
    <w:rsid w:val="008166D7"/>
    <w:rsid w:val="008205D2"/>
    <w:rsid w:val="00822E05"/>
    <w:rsid w:val="0082305F"/>
    <w:rsid w:val="00830479"/>
    <w:rsid w:val="008322B1"/>
    <w:rsid w:val="008354AE"/>
    <w:rsid w:val="00836555"/>
    <w:rsid w:val="00844FDF"/>
    <w:rsid w:val="0085461C"/>
    <w:rsid w:val="00854F20"/>
    <w:rsid w:val="0085529C"/>
    <w:rsid w:val="0085695E"/>
    <w:rsid w:val="00872182"/>
    <w:rsid w:val="0087444A"/>
    <w:rsid w:val="008820C6"/>
    <w:rsid w:val="00883AC0"/>
    <w:rsid w:val="00884D8D"/>
    <w:rsid w:val="00886BE1"/>
    <w:rsid w:val="00887D02"/>
    <w:rsid w:val="00893769"/>
    <w:rsid w:val="00897D0F"/>
    <w:rsid w:val="008A6F30"/>
    <w:rsid w:val="008B37DA"/>
    <w:rsid w:val="008C2E2E"/>
    <w:rsid w:val="008C4EB9"/>
    <w:rsid w:val="008C6830"/>
    <w:rsid w:val="008E1D03"/>
    <w:rsid w:val="008F2FFE"/>
    <w:rsid w:val="008F49CB"/>
    <w:rsid w:val="008F5FEE"/>
    <w:rsid w:val="009076FA"/>
    <w:rsid w:val="00907A4F"/>
    <w:rsid w:val="00912FD2"/>
    <w:rsid w:val="00921891"/>
    <w:rsid w:val="009304C6"/>
    <w:rsid w:val="00932375"/>
    <w:rsid w:val="0093474E"/>
    <w:rsid w:val="00937ED5"/>
    <w:rsid w:val="009409F5"/>
    <w:rsid w:val="009514AC"/>
    <w:rsid w:val="0095620D"/>
    <w:rsid w:val="009609FC"/>
    <w:rsid w:val="00962B83"/>
    <w:rsid w:val="0097117B"/>
    <w:rsid w:val="00971300"/>
    <w:rsid w:val="009808D4"/>
    <w:rsid w:val="009861AF"/>
    <w:rsid w:val="0098769D"/>
    <w:rsid w:val="00997B5A"/>
    <w:rsid w:val="009A07C1"/>
    <w:rsid w:val="009A0BB1"/>
    <w:rsid w:val="009A7D36"/>
    <w:rsid w:val="009C12E4"/>
    <w:rsid w:val="009D2A6E"/>
    <w:rsid w:val="009E2073"/>
    <w:rsid w:val="009F1A26"/>
    <w:rsid w:val="009F481B"/>
    <w:rsid w:val="00A019C3"/>
    <w:rsid w:val="00A04018"/>
    <w:rsid w:val="00A100D1"/>
    <w:rsid w:val="00A24410"/>
    <w:rsid w:val="00A351FE"/>
    <w:rsid w:val="00A430B8"/>
    <w:rsid w:val="00A53A9F"/>
    <w:rsid w:val="00A544A3"/>
    <w:rsid w:val="00A57AC8"/>
    <w:rsid w:val="00A61AB2"/>
    <w:rsid w:val="00A64180"/>
    <w:rsid w:val="00A673F4"/>
    <w:rsid w:val="00A71818"/>
    <w:rsid w:val="00A87A61"/>
    <w:rsid w:val="00A960F6"/>
    <w:rsid w:val="00AA1E01"/>
    <w:rsid w:val="00AB283B"/>
    <w:rsid w:val="00AB2B92"/>
    <w:rsid w:val="00AB7FB9"/>
    <w:rsid w:val="00AB7FC9"/>
    <w:rsid w:val="00AD5A86"/>
    <w:rsid w:val="00AD695D"/>
    <w:rsid w:val="00AE12DC"/>
    <w:rsid w:val="00AE550E"/>
    <w:rsid w:val="00AF55B3"/>
    <w:rsid w:val="00AF57AD"/>
    <w:rsid w:val="00B04AFF"/>
    <w:rsid w:val="00B07139"/>
    <w:rsid w:val="00B07F7A"/>
    <w:rsid w:val="00B1100C"/>
    <w:rsid w:val="00B31BB6"/>
    <w:rsid w:val="00B345F4"/>
    <w:rsid w:val="00B3705C"/>
    <w:rsid w:val="00B435E0"/>
    <w:rsid w:val="00B4417F"/>
    <w:rsid w:val="00B4424A"/>
    <w:rsid w:val="00B458D9"/>
    <w:rsid w:val="00B45DB6"/>
    <w:rsid w:val="00B51461"/>
    <w:rsid w:val="00B613A9"/>
    <w:rsid w:val="00B66448"/>
    <w:rsid w:val="00B76788"/>
    <w:rsid w:val="00B80C19"/>
    <w:rsid w:val="00B87552"/>
    <w:rsid w:val="00B95532"/>
    <w:rsid w:val="00B96D68"/>
    <w:rsid w:val="00BA3AF5"/>
    <w:rsid w:val="00BA69C7"/>
    <w:rsid w:val="00BB1F56"/>
    <w:rsid w:val="00BB2C8A"/>
    <w:rsid w:val="00BB7052"/>
    <w:rsid w:val="00BC5F26"/>
    <w:rsid w:val="00BF4068"/>
    <w:rsid w:val="00BF558D"/>
    <w:rsid w:val="00BF7D4C"/>
    <w:rsid w:val="00C07888"/>
    <w:rsid w:val="00C11E09"/>
    <w:rsid w:val="00C3250B"/>
    <w:rsid w:val="00C35140"/>
    <w:rsid w:val="00C37819"/>
    <w:rsid w:val="00C454FC"/>
    <w:rsid w:val="00C642AC"/>
    <w:rsid w:val="00C648E0"/>
    <w:rsid w:val="00C67C18"/>
    <w:rsid w:val="00C76A5E"/>
    <w:rsid w:val="00C81E0C"/>
    <w:rsid w:val="00C81FC3"/>
    <w:rsid w:val="00C91052"/>
    <w:rsid w:val="00C92353"/>
    <w:rsid w:val="00C94863"/>
    <w:rsid w:val="00C94EF3"/>
    <w:rsid w:val="00C975DE"/>
    <w:rsid w:val="00CA1080"/>
    <w:rsid w:val="00CA1EB8"/>
    <w:rsid w:val="00CD19B3"/>
    <w:rsid w:val="00CD218F"/>
    <w:rsid w:val="00CE1FAF"/>
    <w:rsid w:val="00CE2966"/>
    <w:rsid w:val="00CE3CED"/>
    <w:rsid w:val="00CF6674"/>
    <w:rsid w:val="00D038D8"/>
    <w:rsid w:val="00D03B84"/>
    <w:rsid w:val="00D109B7"/>
    <w:rsid w:val="00D1740F"/>
    <w:rsid w:val="00D226AD"/>
    <w:rsid w:val="00D23A32"/>
    <w:rsid w:val="00D35E83"/>
    <w:rsid w:val="00D37F3E"/>
    <w:rsid w:val="00D47941"/>
    <w:rsid w:val="00D47CB5"/>
    <w:rsid w:val="00D51BDD"/>
    <w:rsid w:val="00D60F37"/>
    <w:rsid w:val="00D62A06"/>
    <w:rsid w:val="00D62BE4"/>
    <w:rsid w:val="00D64E19"/>
    <w:rsid w:val="00D7092A"/>
    <w:rsid w:val="00D718A0"/>
    <w:rsid w:val="00D72191"/>
    <w:rsid w:val="00D779F3"/>
    <w:rsid w:val="00D8439A"/>
    <w:rsid w:val="00D85970"/>
    <w:rsid w:val="00D872C4"/>
    <w:rsid w:val="00D926EF"/>
    <w:rsid w:val="00D93F0E"/>
    <w:rsid w:val="00D940E4"/>
    <w:rsid w:val="00DB1F22"/>
    <w:rsid w:val="00DB58E2"/>
    <w:rsid w:val="00DD3C95"/>
    <w:rsid w:val="00DD48D0"/>
    <w:rsid w:val="00DD4F42"/>
    <w:rsid w:val="00DF05E6"/>
    <w:rsid w:val="00E1458A"/>
    <w:rsid w:val="00E174F7"/>
    <w:rsid w:val="00E30C08"/>
    <w:rsid w:val="00E3276F"/>
    <w:rsid w:val="00E41BE7"/>
    <w:rsid w:val="00E611B5"/>
    <w:rsid w:val="00E67F26"/>
    <w:rsid w:val="00E72926"/>
    <w:rsid w:val="00E819EF"/>
    <w:rsid w:val="00E91F03"/>
    <w:rsid w:val="00E97A4A"/>
    <w:rsid w:val="00EA0D5E"/>
    <w:rsid w:val="00EA178D"/>
    <w:rsid w:val="00EA6D90"/>
    <w:rsid w:val="00EA6F64"/>
    <w:rsid w:val="00EB7030"/>
    <w:rsid w:val="00EB729A"/>
    <w:rsid w:val="00EC44FE"/>
    <w:rsid w:val="00EC4988"/>
    <w:rsid w:val="00ED574B"/>
    <w:rsid w:val="00EE7392"/>
    <w:rsid w:val="00EF3FFB"/>
    <w:rsid w:val="00EF53B7"/>
    <w:rsid w:val="00EF79F0"/>
    <w:rsid w:val="00F007BD"/>
    <w:rsid w:val="00F00BA5"/>
    <w:rsid w:val="00F20019"/>
    <w:rsid w:val="00F31DB9"/>
    <w:rsid w:val="00F32005"/>
    <w:rsid w:val="00F37FA2"/>
    <w:rsid w:val="00F45036"/>
    <w:rsid w:val="00F4584F"/>
    <w:rsid w:val="00F458A1"/>
    <w:rsid w:val="00F5693D"/>
    <w:rsid w:val="00F64FFC"/>
    <w:rsid w:val="00F66BAE"/>
    <w:rsid w:val="00F77B64"/>
    <w:rsid w:val="00F83F83"/>
    <w:rsid w:val="00F877A3"/>
    <w:rsid w:val="00F879A5"/>
    <w:rsid w:val="00F90973"/>
    <w:rsid w:val="00F91839"/>
    <w:rsid w:val="00F91C53"/>
    <w:rsid w:val="00FA2F99"/>
    <w:rsid w:val="00FA6388"/>
    <w:rsid w:val="00FA64E7"/>
    <w:rsid w:val="00FB2AAC"/>
    <w:rsid w:val="00FC0563"/>
    <w:rsid w:val="00FC2F40"/>
    <w:rsid w:val="00FC7723"/>
    <w:rsid w:val="00FD6945"/>
    <w:rsid w:val="00FD6FED"/>
    <w:rsid w:val="00FE2AB4"/>
    <w:rsid w:val="00FE3F57"/>
    <w:rsid w:val="00FF40A5"/>
    <w:rsid w:val="00FF4D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08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C76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655C38"/>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4410"/>
    <w:rPr>
      <w:rFonts w:ascii="Lucida Grande" w:hAnsi="Lucida Grande" w:cs="Lucida Grande"/>
      <w:sz w:val="18"/>
      <w:szCs w:val="18"/>
    </w:rPr>
  </w:style>
  <w:style w:type="character" w:customStyle="1" w:styleId="TextedebullesCar">
    <w:name w:val="Texte de bulles Car"/>
    <w:link w:val="Textedebulles"/>
    <w:uiPriority w:val="99"/>
    <w:semiHidden/>
    <w:rsid w:val="00A24410"/>
    <w:rPr>
      <w:rFonts w:ascii="Lucida Grande" w:hAnsi="Lucida Grande" w:cs="Lucida Grande"/>
      <w:sz w:val="18"/>
      <w:szCs w:val="18"/>
    </w:rPr>
  </w:style>
  <w:style w:type="paragraph" w:styleId="HTMLprformat">
    <w:name w:val="HTML Preformatted"/>
    <w:basedOn w:val="Normal"/>
    <w:link w:val="HTMLprformatCar"/>
    <w:uiPriority w:val="99"/>
    <w:unhideWhenUsed/>
    <w:rsid w:val="00B44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link w:val="HTMLprformat"/>
    <w:uiPriority w:val="99"/>
    <w:rsid w:val="00B4424A"/>
    <w:rPr>
      <w:rFonts w:ascii="Courier" w:hAnsi="Courier" w:cs="Courier"/>
      <w:sz w:val="20"/>
      <w:szCs w:val="20"/>
    </w:rPr>
  </w:style>
  <w:style w:type="paragraph" w:styleId="Paragraphedeliste">
    <w:name w:val="List Paragraph"/>
    <w:basedOn w:val="Normal"/>
    <w:uiPriority w:val="34"/>
    <w:qFormat/>
    <w:rsid w:val="00E91F03"/>
    <w:pPr>
      <w:ind w:left="720"/>
      <w:contextualSpacing/>
    </w:pPr>
  </w:style>
  <w:style w:type="character" w:styleId="Marquedannotation">
    <w:name w:val="annotation reference"/>
    <w:uiPriority w:val="99"/>
    <w:semiHidden/>
    <w:unhideWhenUsed/>
    <w:rsid w:val="00BB7052"/>
    <w:rPr>
      <w:sz w:val="18"/>
      <w:szCs w:val="18"/>
    </w:rPr>
  </w:style>
  <w:style w:type="paragraph" w:styleId="Commentaire">
    <w:name w:val="annotation text"/>
    <w:basedOn w:val="Normal"/>
    <w:link w:val="CommentaireCar"/>
    <w:uiPriority w:val="99"/>
    <w:semiHidden/>
    <w:unhideWhenUsed/>
    <w:rsid w:val="00BB7052"/>
  </w:style>
  <w:style w:type="character" w:customStyle="1" w:styleId="CommentaireCar">
    <w:name w:val="Commentaire Car"/>
    <w:basedOn w:val="Policepardfaut"/>
    <w:link w:val="Commentaire"/>
    <w:uiPriority w:val="99"/>
    <w:semiHidden/>
    <w:rsid w:val="00BB7052"/>
  </w:style>
  <w:style w:type="paragraph" w:styleId="Objetducommentaire">
    <w:name w:val="annotation subject"/>
    <w:basedOn w:val="Commentaire"/>
    <w:next w:val="Commentaire"/>
    <w:link w:val="ObjetducommentaireCar"/>
    <w:uiPriority w:val="99"/>
    <w:semiHidden/>
    <w:unhideWhenUsed/>
    <w:rsid w:val="00BB7052"/>
    <w:rPr>
      <w:b/>
      <w:bCs/>
      <w:sz w:val="20"/>
      <w:szCs w:val="20"/>
    </w:rPr>
  </w:style>
  <w:style w:type="character" w:customStyle="1" w:styleId="ObjetducommentaireCar">
    <w:name w:val="Objet du commentaire Car"/>
    <w:link w:val="Objetducommentaire"/>
    <w:uiPriority w:val="99"/>
    <w:semiHidden/>
    <w:rsid w:val="00BB7052"/>
    <w:rPr>
      <w:b/>
      <w:bCs/>
      <w:sz w:val="20"/>
      <w:szCs w:val="20"/>
    </w:rPr>
  </w:style>
  <w:style w:type="character" w:styleId="Lienhypertexte">
    <w:name w:val="Hyperlink"/>
    <w:basedOn w:val="Policepardfaut"/>
    <w:uiPriority w:val="99"/>
    <w:unhideWhenUsed/>
    <w:rsid w:val="00655C38"/>
    <w:rPr>
      <w:color w:val="0000FF" w:themeColor="hyperlink"/>
      <w:u w:val="single"/>
    </w:rPr>
  </w:style>
  <w:style w:type="character" w:customStyle="1" w:styleId="Titre2Car">
    <w:name w:val="Titre 2 Car"/>
    <w:basedOn w:val="Policepardfaut"/>
    <w:link w:val="Titre2"/>
    <w:uiPriority w:val="9"/>
    <w:rsid w:val="00655C38"/>
    <w:rPr>
      <w:rFonts w:ascii="Times New Roman" w:hAnsi="Times New Roman"/>
      <w:b/>
      <w:bCs/>
      <w:sz w:val="36"/>
      <w:szCs w:val="36"/>
    </w:rPr>
  </w:style>
  <w:style w:type="paragraph" w:customStyle="1" w:styleId="texte">
    <w:name w:val="texte"/>
    <w:basedOn w:val="Normal"/>
    <w:rsid w:val="00655C38"/>
    <w:pPr>
      <w:spacing w:before="100" w:beforeAutospacing="1" w:after="100" w:afterAutospacing="1"/>
    </w:pPr>
    <w:rPr>
      <w:rFonts w:ascii="Times New Roman" w:hAnsi="Times New Roman"/>
      <w:sz w:val="20"/>
      <w:szCs w:val="20"/>
    </w:rPr>
  </w:style>
  <w:style w:type="character" w:customStyle="1" w:styleId="paranumber">
    <w:name w:val="paranumber"/>
    <w:basedOn w:val="Policepardfaut"/>
    <w:rsid w:val="00655C38"/>
  </w:style>
  <w:style w:type="character" w:customStyle="1" w:styleId="text">
    <w:name w:val="text"/>
    <w:basedOn w:val="Policepardfaut"/>
    <w:rsid w:val="00047856"/>
  </w:style>
  <w:style w:type="character" w:customStyle="1" w:styleId="Titre1Car">
    <w:name w:val="Titre 1 Car"/>
    <w:basedOn w:val="Policepardfaut"/>
    <w:link w:val="Titre1"/>
    <w:uiPriority w:val="9"/>
    <w:rsid w:val="00C76A5E"/>
    <w:rPr>
      <w:rFonts w:asciiTheme="majorHAnsi" w:eastAsiaTheme="majorEastAsia" w:hAnsiTheme="majorHAnsi" w:cstheme="majorBidi"/>
      <w:b/>
      <w:bCs/>
      <w:color w:val="345A8A" w:themeColor="accent1" w:themeShade="B5"/>
      <w:sz w:val="32"/>
      <w:szCs w:val="32"/>
    </w:rPr>
  </w:style>
  <w:style w:type="character" w:styleId="lev">
    <w:name w:val="Strong"/>
    <w:basedOn w:val="Policepardfaut"/>
    <w:uiPriority w:val="22"/>
    <w:qFormat/>
    <w:rsid w:val="00C76A5E"/>
    <w:rPr>
      <w:b/>
      <w:bCs/>
    </w:rPr>
  </w:style>
  <w:style w:type="character" w:customStyle="1" w:styleId="familyname">
    <w:name w:val="familyname"/>
    <w:basedOn w:val="Policepardfaut"/>
    <w:rsid w:val="00C76A5E"/>
  </w:style>
  <w:style w:type="character" w:customStyle="1" w:styleId="chair-title">
    <w:name w:val="chair-title"/>
    <w:basedOn w:val="Policepardfaut"/>
    <w:rsid w:val="00C81E0C"/>
  </w:style>
  <w:style w:type="paragraph" w:styleId="Pieddepage">
    <w:name w:val="footer"/>
    <w:basedOn w:val="Normal"/>
    <w:link w:val="PieddepageCar"/>
    <w:uiPriority w:val="99"/>
    <w:unhideWhenUsed/>
    <w:rsid w:val="003C127A"/>
    <w:pPr>
      <w:tabs>
        <w:tab w:val="center" w:pos="4536"/>
        <w:tab w:val="right" w:pos="9072"/>
      </w:tabs>
    </w:pPr>
  </w:style>
  <w:style w:type="character" w:customStyle="1" w:styleId="PieddepageCar">
    <w:name w:val="Pied de page Car"/>
    <w:basedOn w:val="Policepardfaut"/>
    <w:link w:val="Pieddepage"/>
    <w:uiPriority w:val="99"/>
    <w:rsid w:val="003C127A"/>
    <w:rPr>
      <w:sz w:val="24"/>
      <w:szCs w:val="24"/>
    </w:rPr>
  </w:style>
  <w:style w:type="character" w:styleId="Numrodepage">
    <w:name w:val="page number"/>
    <w:basedOn w:val="Policepardfaut"/>
    <w:uiPriority w:val="99"/>
    <w:semiHidden/>
    <w:unhideWhenUsed/>
    <w:rsid w:val="003C127A"/>
  </w:style>
  <w:style w:type="character" w:customStyle="1" w:styleId="hl">
    <w:name w:val="hl"/>
    <w:rsid w:val="00497197"/>
  </w:style>
  <w:style w:type="paragraph" w:styleId="Rvision">
    <w:name w:val="Revision"/>
    <w:hidden/>
    <w:uiPriority w:val="99"/>
    <w:semiHidden/>
    <w:rsid w:val="00CE3CED"/>
    <w:rPr>
      <w:sz w:val="24"/>
      <w:szCs w:val="24"/>
    </w:rPr>
  </w:style>
  <w:style w:type="paragraph" w:customStyle="1" w:styleId="adcitationital">
    <w:name w:val="adcitationital"/>
    <w:rsid w:val="005065ED"/>
    <w:pPr>
      <w:spacing w:before="120" w:after="120"/>
      <w:ind w:left="567"/>
    </w:pPr>
    <w:rPr>
      <w:rFonts w:ascii="Times New Roman" w:eastAsia="Times New Roman" w:hAnsi="Times New Roman"/>
      <w:i/>
      <w:sz w:val="22"/>
      <w:szCs w:val="24"/>
    </w:rPr>
  </w:style>
  <w:style w:type="paragraph" w:customStyle="1" w:styleId="adexemple">
    <w:name w:val="adexemple"/>
    <w:rsid w:val="005065ED"/>
    <w:pPr>
      <w:spacing w:before="120" w:after="120"/>
      <w:ind w:left="567"/>
    </w:pPr>
    <w:rPr>
      <w:rFonts w:ascii="Times New Roman" w:eastAsia="Times New Roman" w:hAnsi="Times New Roman" w:cs="Times-Roman"/>
      <w:sz w:val="22"/>
      <w:szCs w:val="24"/>
      <w:lang w:bidi="fr-FR"/>
    </w:rPr>
  </w:style>
  <w:style w:type="character" w:customStyle="1" w:styleId="st">
    <w:name w:val="st"/>
    <w:rsid w:val="005065ED"/>
    <w:rPr>
      <w:rFonts w:cs="Times New Roman"/>
    </w:rPr>
  </w:style>
  <w:style w:type="paragraph" w:customStyle="1" w:styleId="adTitrePartie">
    <w:name w:val="adTitrePartie"/>
    <w:rsid w:val="00872182"/>
    <w:pPr>
      <w:widowControl w:val="0"/>
      <w:autoSpaceDE w:val="0"/>
      <w:autoSpaceDN w:val="0"/>
      <w:adjustRightInd w:val="0"/>
      <w:spacing w:before="360" w:after="240" w:line="240" w:lineRule="exact"/>
      <w:jc w:val="center"/>
    </w:pPr>
    <w:rPr>
      <w:rFonts w:ascii="Times-Roman" w:eastAsia="Times New Roman" w:hAnsi="Times-Roman" w:cs="Times-Roman"/>
      <w:b/>
      <w:sz w:val="32"/>
      <w:szCs w:val="24"/>
      <w:lang w:bidi="fr-FR"/>
    </w:rPr>
  </w:style>
  <w:style w:type="paragraph" w:styleId="Notedebasdepage">
    <w:name w:val="footnote text"/>
    <w:basedOn w:val="Normal"/>
    <w:link w:val="NotedebasdepageCar"/>
    <w:rsid w:val="00872182"/>
    <w:rPr>
      <w:rFonts w:ascii="Times" w:eastAsia="Times New Roman" w:hAnsi="Times"/>
      <w:szCs w:val="20"/>
    </w:rPr>
  </w:style>
  <w:style w:type="character" w:customStyle="1" w:styleId="NotedebasdepageCar">
    <w:name w:val="Note de bas de page Car"/>
    <w:basedOn w:val="Policepardfaut"/>
    <w:link w:val="Notedebasdepage"/>
    <w:rsid w:val="00872182"/>
    <w:rPr>
      <w:rFonts w:ascii="Times" w:eastAsia="Times New Roman" w:hAnsi="Times"/>
      <w:sz w:val="24"/>
    </w:rPr>
  </w:style>
  <w:style w:type="character" w:styleId="Marquenotebasdepage">
    <w:name w:val="footnote reference"/>
    <w:basedOn w:val="Policepardfaut"/>
    <w:rsid w:val="00872182"/>
    <w:rPr>
      <w:vertAlign w:val="superscript"/>
    </w:rPr>
  </w:style>
  <w:style w:type="paragraph" w:styleId="En-tte">
    <w:name w:val="header"/>
    <w:basedOn w:val="Normal"/>
    <w:link w:val="En-tteCar"/>
    <w:uiPriority w:val="99"/>
    <w:unhideWhenUsed/>
    <w:rsid w:val="000E367A"/>
    <w:pPr>
      <w:tabs>
        <w:tab w:val="center" w:pos="4536"/>
        <w:tab w:val="right" w:pos="9072"/>
      </w:tabs>
    </w:pPr>
  </w:style>
  <w:style w:type="character" w:customStyle="1" w:styleId="En-tteCar">
    <w:name w:val="En-tête Car"/>
    <w:basedOn w:val="Policepardfaut"/>
    <w:link w:val="En-tte"/>
    <w:uiPriority w:val="99"/>
    <w:rsid w:val="000E367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C76A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655C38"/>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4410"/>
    <w:rPr>
      <w:rFonts w:ascii="Lucida Grande" w:hAnsi="Lucida Grande" w:cs="Lucida Grande"/>
      <w:sz w:val="18"/>
      <w:szCs w:val="18"/>
    </w:rPr>
  </w:style>
  <w:style w:type="character" w:customStyle="1" w:styleId="TextedebullesCar">
    <w:name w:val="Texte de bulles Car"/>
    <w:link w:val="Textedebulles"/>
    <w:uiPriority w:val="99"/>
    <w:semiHidden/>
    <w:rsid w:val="00A24410"/>
    <w:rPr>
      <w:rFonts w:ascii="Lucida Grande" w:hAnsi="Lucida Grande" w:cs="Lucida Grande"/>
      <w:sz w:val="18"/>
      <w:szCs w:val="18"/>
    </w:rPr>
  </w:style>
  <w:style w:type="paragraph" w:styleId="HTMLprformat">
    <w:name w:val="HTML Preformatted"/>
    <w:basedOn w:val="Normal"/>
    <w:link w:val="HTMLprformatCar"/>
    <w:uiPriority w:val="99"/>
    <w:unhideWhenUsed/>
    <w:rsid w:val="00B44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link w:val="HTMLprformat"/>
    <w:uiPriority w:val="99"/>
    <w:rsid w:val="00B4424A"/>
    <w:rPr>
      <w:rFonts w:ascii="Courier" w:hAnsi="Courier" w:cs="Courier"/>
      <w:sz w:val="20"/>
      <w:szCs w:val="20"/>
    </w:rPr>
  </w:style>
  <w:style w:type="paragraph" w:styleId="Paragraphedeliste">
    <w:name w:val="List Paragraph"/>
    <w:basedOn w:val="Normal"/>
    <w:uiPriority w:val="34"/>
    <w:qFormat/>
    <w:rsid w:val="00E91F03"/>
    <w:pPr>
      <w:ind w:left="720"/>
      <w:contextualSpacing/>
    </w:pPr>
  </w:style>
  <w:style w:type="character" w:styleId="Marquedannotation">
    <w:name w:val="annotation reference"/>
    <w:uiPriority w:val="99"/>
    <w:semiHidden/>
    <w:unhideWhenUsed/>
    <w:rsid w:val="00BB7052"/>
    <w:rPr>
      <w:sz w:val="18"/>
      <w:szCs w:val="18"/>
    </w:rPr>
  </w:style>
  <w:style w:type="paragraph" w:styleId="Commentaire">
    <w:name w:val="annotation text"/>
    <w:basedOn w:val="Normal"/>
    <w:link w:val="CommentaireCar"/>
    <w:uiPriority w:val="99"/>
    <w:semiHidden/>
    <w:unhideWhenUsed/>
    <w:rsid w:val="00BB7052"/>
  </w:style>
  <w:style w:type="character" w:customStyle="1" w:styleId="CommentaireCar">
    <w:name w:val="Commentaire Car"/>
    <w:basedOn w:val="Policepardfaut"/>
    <w:link w:val="Commentaire"/>
    <w:uiPriority w:val="99"/>
    <w:semiHidden/>
    <w:rsid w:val="00BB7052"/>
  </w:style>
  <w:style w:type="paragraph" w:styleId="Objetducommentaire">
    <w:name w:val="annotation subject"/>
    <w:basedOn w:val="Commentaire"/>
    <w:next w:val="Commentaire"/>
    <w:link w:val="ObjetducommentaireCar"/>
    <w:uiPriority w:val="99"/>
    <w:semiHidden/>
    <w:unhideWhenUsed/>
    <w:rsid w:val="00BB7052"/>
    <w:rPr>
      <w:b/>
      <w:bCs/>
      <w:sz w:val="20"/>
      <w:szCs w:val="20"/>
    </w:rPr>
  </w:style>
  <w:style w:type="character" w:customStyle="1" w:styleId="ObjetducommentaireCar">
    <w:name w:val="Objet du commentaire Car"/>
    <w:link w:val="Objetducommentaire"/>
    <w:uiPriority w:val="99"/>
    <w:semiHidden/>
    <w:rsid w:val="00BB7052"/>
    <w:rPr>
      <w:b/>
      <w:bCs/>
      <w:sz w:val="20"/>
      <w:szCs w:val="20"/>
    </w:rPr>
  </w:style>
  <w:style w:type="character" w:styleId="Lienhypertexte">
    <w:name w:val="Hyperlink"/>
    <w:basedOn w:val="Policepardfaut"/>
    <w:uiPriority w:val="99"/>
    <w:unhideWhenUsed/>
    <w:rsid w:val="00655C38"/>
    <w:rPr>
      <w:color w:val="0000FF" w:themeColor="hyperlink"/>
      <w:u w:val="single"/>
    </w:rPr>
  </w:style>
  <w:style w:type="character" w:customStyle="1" w:styleId="Titre2Car">
    <w:name w:val="Titre 2 Car"/>
    <w:basedOn w:val="Policepardfaut"/>
    <w:link w:val="Titre2"/>
    <w:uiPriority w:val="9"/>
    <w:rsid w:val="00655C38"/>
    <w:rPr>
      <w:rFonts w:ascii="Times New Roman" w:hAnsi="Times New Roman"/>
      <w:b/>
      <w:bCs/>
      <w:sz w:val="36"/>
      <w:szCs w:val="36"/>
    </w:rPr>
  </w:style>
  <w:style w:type="paragraph" w:customStyle="1" w:styleId="texte">
    <w:name w:val="texte"/>
    <w:basedOn w:val="Normal"/>
    <w:rsid w:val="00655C38"/>
    <w:pPr>
      <w:spacing w:before="100" w:beforeAutospacing="1" w:after="100" w:afterAutospacing="1"/>
    </w:pPr>
    <w:rPr>
      <w:rFonts w:ascii="Times New Roman" w:hAnsi="Times New Roman"/>
      <w:sz w:val="20"/>
      <w:szCs w:val="20"/>
    </w:rPr>
  </w:style>
  <w:style w:type="character" w:customStyle="1" w:styleId="paranumber">
    <w:name w:val="paranumber"/>
    <w:basedOn w:val="Policepardfaut"/>
    <w:rsid w:val="00655C38"/>
  </w:style>
  <w:style w:type="character" w:customStyle="1" w:styleId="text">
    <w:name w:val="text"/>
    <w:basedOn w:val="Policepardfaut"/>
    <w:rsid w:val="00047856"/>
  </w:style>
  <w:style w:type="character" w:customStyle="1" w:styleId="Titre1Car">
    <w:name w:val="Titre 1 Car"/>
    <w:basedOn w:val="Policepardfaut"/>
    <w:link w:val="Titre1"/>
    <w:uiPriority w:val="9"/>
    <w:rsid w:val="00C76A5E"/>
    <w:rPr>
      <w:rFonts w:asciiTheme="majorHAnsi" w:eastAsiaTheme="majorEastAsia" w:hAnsiTheme="majorHAnsi" w:cstheme="majorBidi"/>
      <w:b/>
      <w:bCs/>
      <w:color w:val="345A8A" w:themeColor="accent1" w:themeShade="B5"/>
      <w:sz w:val="32"/>
      <w:szCs w:val="32"/>
    </w:rPr>
  </w:style>
  <w:style w:type="character" w:styleId="lev">
    <w:name w:val="Strong"/>
    <w:basedOn w:val="Policepardfaut"/>
    <w:uiPriority w:val="22"/>
    <w:qFormat/>
    <w:rsid w:val="00C76A5E"/>
    <w:rPr>
      <w:b/>
      <w:bCs/>
    </w:rPr>
  </w:style>
  <w:style w:type="character" w:customStyle="1" w:styleId="familyname">
    <w:name w:val="familyname"/>
    <w:basedOn w:val="Policepardfaut"/>
    <w:rsid w:val="00C76A5E"/>
  </w:style>
  <w:style w:type="character" w:customStyle="1" w:styleId="chair-title">
    <w:name w:val="chair-title"/>
    <w:basedOn w:val="Policepardfaut"/>
    <w:rsid w:val="00C81E0C"/>
  </w:style>
  <w:style w:type="paragraph" w:styleId="Pieddepage">
    <w:name w:val="footer"/>
    <w:basedOn w:val="Normal"/>
    <w:link w:val="PieddepageCar"/>
    <w:uiPriority w:val="99"/>
    <w:unhideWhenUsed/>
    <w:rsid w:val="003C127A"/>
    <w:pPr>
      <w:tabs>
        <w:tab w:val="center" w:pos="4536"/>
        <w:tab w:val="right" w:pos="9072"/>
      </w:tabs>
    </w:pPr>
  </w:style>
  <w:style w:type="character" w:customStyle="1" w:styleId="PieddepageCar">
    <w:name w:val="Pied de page Car"/>
    <w:basedOn w:val="Policepardfaut"/>
    <w:link w:val="Pieddepage"/>
    <w:uiPriority w:val="99"/>
    <w:rsid w:val="003C127A"/>
    <w:rPr>
      <w:sz w:val="24"/>
      <w:szCs w:val="24"/>
    </w:rPr>
  </w:style>
  <w:style w:type="character" w:styleId="Numrodepage">
    <w:name w:val="page number"/>
    <w:basedOn w:val="Policepardfaut"/>
    <w:uiPriority w:val="99"/>
    <w:semiHidden/>
    <w:unhideWhenUsed/>
    <w:rsid w:val="003C127A"/>
  </w:style>
  <w:style w:type="character" w:customStyle="1" w:styleId="hl">
    <w:name w:val="hl"/>
    <w:rsid w:val="00497197"/>
  </w:style>
  <w:style w:type="paragraph" w:styleId="Rvision">
    <w:name w:val="Revision"/>
    <w:hidden/>
    <w:uiPriority w:val="99"/>
    <w:semiHidden/>
    <w:rsid w:val="00CE3CED"/>
    <w:rPr>
      <w:sz w:val="24"/>
      <w:szCs w:val="24"/>
    </w:rPr>
  </w:style>
  <w:style w:type="paragraph" w:customStyle="1" w:styleId="adcitationital">
    <w:name w:val="adcitationital"/>
    <w:rsid w:val="005065ED"/>
    <w:pPr>
      <w:spacing w:before="120" w:after="120"/>
      <w:ind w:left="567"/>
    </w:pPr>
    <w:rPr>
      <w:rFonts w:ascii="Times New Roman" w:eastAsia="Times New Roman" w:hAnsi="Times New Roman"/>
      <w:i/>
      <w:sz w:val="22"/>
      <w:szCs w:val="24"/>
    </w:rPr>
  </w:style>
  <w:style w:type="paragraph" w:customStyle="1" w:styleId="adexemple">
    <w:name w:val="adexemple"/>
    <w:rsid w:val="005065ED"/>
    <w:pPr>
      <w:spacing w:before="120" w:after="120"/>
      <w:ind w:left="567"/>
    </w:pPr>
    <w:rPr>
      <w:rFonts w:ascii="Times New Roman" w:eastAsia="Times New Roman" w:hAnsi="Times New Roman" w:cs="Times-Roman"/>
      <w:sz w:val="22"/>
      <w:szCs w:val="24"/>
      <w:lang w:bidi="fr-FR"/>
    </w:rPr>
  </w:style>
  <w:style w:type="character" w:customStyle="1" w:styleId="st">
    <w:name w:val="st"/>
    <w:rsid w:val="005065ED"/>
    <w:rPr>
      <w:rFonts w:cs="Times New Roman"/>
    </w:rPr>
  </w:style>
  <w:style w:type="paragraph" w:customStyle="1" w:styleId="adTitrePartie">
    <w:name w:val="adTitrePartie"/>
    <w:rsid w:val="00872182"/>
    <w:pPr>
      <w:widowControl w:val="0"/>
      <w:autoSpaceDE w:val="0"/>
      <w:autoSpaceDN w:val="0"/>
      <w:adjustRightInd w:val="0"/>
      <w:spacing w:before="360" w:after="240" w:line="240" w:lineRule="exact"/>
      <w:jc w:val="center"/>
    </w:pPr>
    <w:rPr>
      <w:rFonts w:ascii="Times-Roman" w:eastAsia="Times New Roman" w:hAnsi="Times-Roman" w:cs="Times-Roman"/>
      <w:b/>
      <w:sz w:val="32"/>
      <w:szCs w:val="24"/>
      <w:lang w:bidi="fr-FR"/>
    </w:rPr>
  </w:style>
  <w:style w:type="paragraph" w:styleId="Notedebasdepage">
    <w:name w:val="footnote text"/>
    <w:basedOn w:val="Normal"/>
    <w:link w:val="NotedebasdepageCar"/>
    <w:rsid w:val="00872182"/>
    <w:rPr>
      <w:rFonts w:ascii="Times" w:eastAsia="Times New Roman" w:hAnsi="Times"/>
      <w:szCs w:val="20"/>
    </w:rPr>
  </w:style>
  <w:style w:type="character" w:customStyle="1" w:styleId="NotedebasdepageCar">
    <w:name w:val="Note de bas de page Car"/>
    <w:basedOn w:val="Policepardfaut"/>
    <w:link w:val="Notedebasdepage"/>
    <w:rsid w:val="00872182"/>
    <w:rPr>
      <w:rFonts w:ascii="Times" w:eastAsia="Times New Roman" w:hAnsi="Times"/>
      <w:sz w:val="24"/>
    </w:rPr>
  </w:style>
  <w:style w:type="character" w:styleId="Marquenotebasdepage">
    <w:name w:val="footnote reference"/>
    <w:basedOn w:val="Policepardfaut"/>
    <w:rsid w:val="00872182"/>
    <w:rPr>
      <w:vertAlign w:val="superscript"/>
    </w:rPr>
  </w:style>
  <w:style w:type="paragraph" w:styleId="En-tte">
    <w:name w:val="header"/>
    <w:basedOn w:val="Normal"/>
    <w:link w:val="En-tteCar"/>
    <w:uiPriority w:val="99"/>
    <w:unhideWhenUsed/>
    <w:rsid w:val="000E367A"/>
    <w:pPr>
      <w:tabs>
        <w:tab w:val="center" w:pos="4536"/>
        <w:tab w:val="right" w:pos="9072"/>
      </w:tabs>
    </w:pPr>
  </w:style>
  <w:style w:type="character" w:customStyle="1" w:styleId="En-tteCar">
    <w:name w:val="En-tête Car"/>
    <w:basedOn w:val="Policepardfaut"/>
    <w:link w:val="En-tte"/>
    <w:uiPriority w:val="99"/>
    <w:rsid w:val="000E36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849">
      <w:bodyDiv w:val="1"/>
      <w:marLeft w:val="0"/>
      <w:marRight w:val="0"/>
      <w:marTop w:val="0"/>
      <w:marBottom w:val="0"/>
      <w:divBdr>
        <w:top w:val="none" w:sz="0" w:space="0" w:color="auto"/>
        <w:left w:val="none" w:sz="0" w:space="0" w:color="auto"/>
        <w:bottom w:val="none" w:sz="0" w:space="0" w:color="auto"/>
        <w:right w:val="none" w:sz="0" w:space="0" w:color="auto"/>
      </w:divBdr>
    </w:div>
    <w:div w:id="236481222">
      <w:bodyDiv w:val="1"/>
      <w:marLeft w:val="0"/>
      <w:marRight w:val="0"/>
      <w:marTop w:val="0"/>
      <w:marBottom w:val="0"/>
      <w:divBdr>
        <w:top w:val="none" w:sz="0" w:space="0" w:color="auto"/>
        <w:left w:val="none" w:sz="0" w:space="0" w:color="auto"/>
        <w:bottom w:val="none" w:sz="0" w:space="0" w:color="auto"/>
        <w:right w:val="none" w:sz="0" w:space="0" w:color="auto"/>
      </w:divBdr>
    </w:div>
    <w:div w:id="279342691">
      <w:bodyDiv w:val="1"/>
      <w:marLeft w:val="0"/>
      <w:marRight w:val="0"/>
      <w:marTop w:val="0"/>
      <w:marBottom w:val="0"/>
      <w:divBdr>
        <w:top w:val="none" w:sz="0" w:space="0" w:color="auto"/>
        <w:left w:val="none" w:sz="0" w:space="0" w:color="auto"/>
        <w:bottom w:val="none" w:sz="0" w:space="0" w:color="auto"/>
        <w:right w:val="none" w:sz="0" w:space="0" w:color="auto"/>
      </w:divBdr>
    </w:div>
    <w:div w:id="484778465">
      <w:bodyDiv w:val="1"/>
      <w:marLeft w:val="0"/>
      <w:marRight w:val="0"/>
      <w:marTop w:val="0"/>
      <w:marBottom w:val="0"/>
      <w:divBdr>
        <w:top w:val="none" w:sz="0" w:space="0" w:color="auto"/>
        <w:left w:val="none" w:sz="0" w:space="0" w:color="auto"/>
        <w:bottom w:val="none" w:sz="0" w:space="0" w:color="auto"/>
        <w:right w:val="none" w:sz="0" w:space="0" w:color="auto"/>
      </w:divBdr>
      <w:divsChild>
        <w:div w:id="1522401467">
          <w:marLeft w:val="0"/>
          <w:marRight w:val="0"/>
          <w:marTop w:val="0"/>
          <w:marBottom w:val="0"/>
          <w:divBdr>
            <w:top w:val="none" w:sz="0" w:space="0" w:color="auto"/>
            <w:left w:val="none" w:sz="0" w:space="0" w:color="auto"/>
            <w:bottom w:val="none" w:sz="0" w:space="0" w:color="auto"/>
            <w:right w:val="none" w:sz="0" w:space="0" w:color="auto"/>
          </w:divBdr>
          <w:divsChild>
            <w:div w:id="368801739">
              <w:marLeft w:val="0"/>
              <w:marRight w:val="0"/>
              <w:marTop w:val="0"/>
              <w:marBottom w:val="0"/>
              <w:divBdr>
                <w:top w:val="none" w:sz="0" w:space="0" w:color="auto"/>
                <w:left w:val="none" w:sz="0" w:space="0" w:color="auto"/>
                <w:bottom w:val="none" w:sz="0" w:space="0" w:color="auto"/>
                <w:right w:val="none" w:sz="0" w:space="0" w:color="auto"/>
              </w:divBdr>
              <w:divsChild>
                <w:div w:id="8262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0418">
      <w:bodyDiv w:val="1"/>
      <w:marLeft w:val="0"/>
      <w:marRight w:val="0"/>
      <w:marTop w:val="0"/>
      <w:marBottom w:val="0"/>
      <w:divBdr>
        <w:top w:val="none" w:sz="0" w:space="0" w:color="auto"/>
        <w:left w:val="none" w:sz="0" w:space="0" w:color="auto"/>
        <w:bottom w:val="none" w:sz="0" w:space="0" w:color="auto"/>
        <w:right w:val="none" w:sz="0" w:space="0" w:color="auto"/>
      </w:divBdr>
    </w:div>
    <w:div w:id="650642256">
      <w:bodyDiv w:val="1"/>
      <w:marLeft w:val="0"/>
      <w:marRight w:val="0"/>
      <w:marTop w:val="0"/>
      <w:marBottom w:val="0"/>
      <w:divBdr>
        <w:top w:val="none" w:sz="0" w:space="0" w:color="auto"/>
        <w:left w:val="none" w:sz="0" w:space="0" w:color="auto"/>
        <w:bottom w:val="none" w:sz="0" w:space="0" w:color="auto"/>
        <w:right w:val="none" w:sz="0" w:space="0" w:color="auto"/>
      </w:divBdr>
    </w:div>
    <w:div w:id="753936010">
      <w:bodyDiv w:val="1"/>
      <w:marLeft w:val="0"/>
      <w:marRight w:val="0"/>
      <w:marTop w:val="0"/>
      <w:marBottom w:val="0"/>
      <w:divBdr>
        <w:top w:val="none" w:sz="0" w:space="0" w:color="auto"/>
        <w:left w:val="none" w:sz="0" w:space="0" w:color="auto"/>
        <w:bottom w:val="none" w:sz="0" w:space="0" w:color="auto"/>
        <w:right w:val="none" w:sz="0" w:space="0" w:color="auto"/>
      </w:divBdr>
    </w:div>
    <w:div w:id="777260905">
      <w:bodyDiv w:val="1"/>
      <w:marLeft w:val="0"/>
      <w:marRight w:val="0"/>
      <w:marTop w:val="0"/>
      <w:marBottom w:val="0"/>
      <w:divBdr>
        <w:top w:val="none" w:sz="0" w:space="0" w:color="auto"/>
        <w:left w:val="none" w:sz="0" w:space="0" w:color="auto"/>
        <w:bottom w:val="none" w:sz="0" w:space="0" w:color="auto"/>
        <w:right w:val="none" w:sz="0" w:space="0" w:color="auto"/>
      </w:divBdr>
    </w:div>
    <w:div w:id="789788209">
      <w:bodyDiv w:val="1"/>
      <w:marLeft w:val="0"/>
      <w:marRight w:val="0"/>
      <w:marTop w:val="0"/>
      <w:marBottom w:val="0"/>
      <w:divBdr>
        <w:top w:val="none" w:sz="0" w:space="0" w:color="auto"/>
        <w:left w:val="none" w:sz="0" w:space="0" w:color="auto"/>
        <w:bottom w:val="none" w:sz="0" w:space="0" w:color="auto"/>
        <w:right w:val="none" w:sz="0" w:space="0" w:color="auto"/>
      </w:divBdr>
    </w:div>
    <w:div w:id="837889145">
      <w:bodyDiv w:val="1"/>
      <w:marLeft w:val="0"/>
      <w:marRight w:val="0"/>
      <w:marTop w:val="0"/>
      <w:marBottom w:val="0"/>
      <w:divBdr>
        <w:top w:val="none" w:sz="0" w:space="0" w:color="auto"/>
        <w:left w:val="none" w:sz="0" w:space="0" w:color="auto"/>
        <w:bottom w:val="none" w:sz="0" w:space="0" w:color="auto"/>
        <w:right w:val="none" w:sz="0" w:space="0" w:color="auto"/>
      </w:divBdr>
      <w:divsChild>
        <w:div w:id="1443261349">
          <w:marLeft w:val="0"/>
          <w:marRight w:val="0"/>
          <w:marTop w:val="0"/>
          <w:marBottom w:val="0"/>
          <w:divBdr>
            <w:top w:val="none" w:sz="0" w:space="0" w:color="auto"/>
            <w:left w:val="none" w:sz="0" w:space="0" w:color="auto"/>
            <w:bottom w:val="none" w:sz="0" w:space="0" w:color="auto"/>
            <w:right w:val="none" w:sz="0" w:space="0" w:color="auto"/>
          </w:divBdr>
          <w:divsChild>
            <w:div w:id="1398741092">
              <w:marLeft w:val="0"/>
              <w:marRight w:val="0"/>
              <w:marTop w:val="0"/>
              <w:marBottom w:val="0"/>
              <w:divBdr>
                <w:top w:val="none" w:sz="0" w:space="0" w:color="auto"/>
                <w:left w:val="none" w:sz="0" w:space="0" w:color="auto"/>
                <w:bottom w:val="none" w:sz="0" w:space="0" w:color="auto"/>
                <w:right w:val="none" w:sz="0" w:space="0" w:color="auto"/>
              </w:divBdr>
              <w:divsChild>
                <w:div w:id="20725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7524">
      <w:bodyDiv w:val="1"/>
      <w:marLeft w:val="0"/>
      <w:marRight w:val="0"/>
      <w:marTop w:val="0"/>
      <w:marBottom w:val="0"/>
      <w:divBdr>
        <w:top w:val="none" w:sz="0" w:space="0" w:color="auto"/>
        <w:left w:val="none" w:sz="0" w:space="0" w:color="auto"/>
        <w:bottom w:val="none" w:sz="0" w:space="0" w:color="auto"/>
        <w:right w:val="none" w:sz="0" w:space="0" w:color="auto"/>
      </w:divBdr>
    </w:div>
    <w:div w:id="887033304">
      <w:bodyDiv w:val="1"/>
      <w:marLeft w:val="0"/>
      <w:marRight w:val="0"/>
      <w:marTop w:val="0"/>
      <w:marBottom w:val="0"/>
      <w:divBdr>
        <w:top w:val="none" w:sz="0" w:space="0" w:color="auto"/>
        <w:left w:val="none" w:sz="0" w:space="0" w:color="auto"/>
        <w:bottom w:val="none" w:sz="0" w:space="0" w:color="auto"/>
        <w:right w:val="none" w:sz="0" w:space="0" w:color="auto"/>
      </w:divBdr>
    </w:div>
    <w:div w:id="983778975">
      <w:bodyDiv w:val="1"/>
      <w:marLeft w:val="0"/>
      <w:marRight w:val="0"/>
      <w:marTop w:val="0"/>
      <w:marBottom w:val="0"/>
      <w:divBdr>
        <w:top w:val="none" w:sz="0" w:space="0" w:color="auto"/>
        <w:left w:val="none" w:sz="0" w:space="0" w:color="auto"/>
        <w:bottom w:val="none" w:sz="0" w:space="0" w:color="auto"/>
        <w:right w:val="none" w:sz="0" w:space="0" w:color="auto"/>
      </w:divBdr>
    </w:div>
    <w:div w:id="1030952288">
      <w:bodyDiv w:val="1"/>
      <w:marLeft w:val="0"/>
      <w:marRight w:val="0"/>
      <w:marTop w:val="0"/>
      <w:marBottom w:val="0"/>
      <w:divBdr>
        <w:top w:val="none" w:sz="0" w:space="0" w:color="auto"/>
        <w:left w:val="none" w:sz="0" w:space="0" w:color="auto"/>
        <w:bottom w:val="none" w:sz="0" w:space="0" w:color="auto"/>
        <w:right w:val="none" w:sz="0" w:space="0" w:color="auto"/>
      </w:divBdr>
    </w:div>
    <w:div w:id="1116371219">
      <w:bodyDiv w:val="1"/>
      <w:marLeft w:val="0"/>
      <w:marRight w:val="0"/>
      <w:marTop w:val="0"/>
      <w:marBottom w:val="0"/>
      <w:divBdr>
        <w:top w:val="none" w:sz="0" w:space="0" w:color="auto"/>
        <w:left w:val="none" w:sz="0" w:space="0" w:color="auto"/>
        <w:bottom w:val="none" w:sz="0" w:space="0" w:color="auto"/>
        <w:right w:val="none" w:sz="0" w:space="0" w:color="auto"/>
      </w:divBdr>
    </w:div>
    <w:div w:id="1178152967">
      <w:bodyDiv w:val="1"/>
      <w:marLeft w:val="0"/>
      <w:marRight w:val="0"/>
      <w:marTop w:val="0"/>
      <w:marBottom w:val="0"/>
      <w:divBdr>
        <w:top w:val="none" w:sz="0" w:space="0" w:color="auto"/>
        <w:left w:val="none" w:sz="0" w:space="0" w:color="auto"/>
        <w:bottom w:val="none" w:sz="0" w:space="0" w:color="auto"/>
        <w:right w:val="none" w:sz="0" w:space="0" w:color="auto"/>
      </w:divBdr>
    </w:div>
    <w:div w:id="1284926278">
      <w:bodyDiv w:val="1"/>
      <w:marLeft w:val="0"/>
      <w:marRight w:val="0"/>
      <w:marTop w:val="0"/>
      <w:marBottom w:val="0"/>
      <w:divBdr>
        <w:top w:val="none" w:sz="0" w:space="0" w:color="auto"/>
        <w:left w:val="none" w:sz="0" w:space="0" w:color="auto"/>
        <w:bottom w:val="none" w:sz="0" w:space="0" w:color="auto"/>
        <w:right w:val="none" w:sz="0" w:space="0" w:color="auto"/>
      </w:divBdr>
    </w:div>
    <w:div w:id="1331644133">
      <w:bodyDiv w:val="1"/>
      <w:marLeft w:val="0"/>
      <w:marRight w:val="0"/>
      <w:marTop w:val="0"/>
      <w:marBottom w:val="0"/>
      <w:divBdr>
        <w:top w:val="none" w:sz="0" w:space="0" w:color="auto"/>
        <w:left w:val="none" w:sz="0" w:space="0" w:color="auto"/>
        <w:bottom w:val="none" w:sz="0" w:space="0" w:color="auto"/>
        <w:right w:val="none" w:sz="0" w:space="0" w:color="auto"/>
      </w:divBdr>
    </w:div>
    <w:div w:id="1672758957">
      <w:bodyDiv w:val="1"/>
      <w:marLeft w:val="0"/>
      <w:marRight w:val="0"/>
      <w:marTop w:val="0"/>
      <w:marBottom w:val="0"/>
      <w:divBdr>
        <w:top w:val="none" w:sz="0" w:space="0" w:color="auto"/>
        <w:left w:val="none" w:sz="0" w:space="0" w:color="auto"/>
        <w:bottom w:val="none" w:sz="0" w:space="0" w:color="auto"/>
        <w:right w:val="none" w:sz="0" w:space="0" w:color="auto"/>
      </w:divBdr>
    </w:div>
    <w:div w:id="1685979557">
      <w:bodyDiv w:val="1"/>
      <w:marLeft w:val="0"/>
      <w:marRight w:val="0"/>
      <w:marTop w:val="0"/>
      <w:marBottom w:val="0"/>
      <w:divBdr>
        <w:top w:val="none" w:sz="0" w:space="0" w:color="auto"/>
        <w:left w:val="none" w:sz="0" w:space="0" w:color="auto"/>
        <w:bottom w:val="none" w:sz="0" w:space="0" w:color="auto"/>
        <w:right w:val="none" w:sz="0" w:space="0" w:color="auto"/>
      </w:divBdr>
    </w:div>
    <w:div w:id="1748764297">
      <w:bodyDiv w:val="1"/>
      <w:marLeft w:val="0"/>
      <w:marRight w:val="0"/>
      <w:marTop w:val="0"/>
      <w:marBottom w:val="0"/>
      <w:divBdr>
        <w:top w:val="none" w:sz="0" w:space="0" w:color="auto"/>
        <w:left w:val="none" w:sz="0" w:space="0" w:color="auto"/>
        <w:bottom w:val="none" w:sz="0" w:space="0" w:color="auto"/>
        <w:right w:val="none" w:sz="0" w:space="0" w:color="auto"/>
      </w:divBdr>
      <w:divsChild>
        <w:div w:id="1216697833">
          <w:marLeft w:val="0"/>
          <w:marRight w:val="0"/>
          <w:marTop w:val="0"/>
          <w:marBottom w:val="0"/>
          <w:divBdr>
            <w:top w:val="none" w:sz="0" w:space="0" w:color="auto"/>
            <w:left w:val="none" w:sz="0" w:space="0" w:color="auto"/>
            <w:bottom w:val="none" w:sz="0" w:space="0" w:color="auto"/>
            <w:right w:val="none" w:sz="0" w:space="0" w:color="auto"/>
          </w:divBdr>
        </w:div>
      </w:divsChild>
    </w:div>
    <w:div w:id="1890919167">
      <w:bodyDiv w:val="1"/>
      <w:marLeft w:val="0"/>
      <w:marRight w:val="0"/>
      <w:marTop w:val="0"/>
      <w:marBottom w:val="0"/>
      <w:divBdr>
        <w:top w:val="none" w:sz="0" w:space="0" w:color="auto"/>
        <w:left w:val="none" w:sz="0" w:space="0" w:color="auto"/>
        <w:bottom w:val="none" w:sz="0" w:space="0" w:color="auto"/>
        <w:right w:val="none" w:sz="0" w:space="0" w:color="auto"/>
      </w:divBdr>
    </w:div>
    <w:div w:id="2108767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s://journals.openedition.org/histoire-cnrs/583"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3527</Words>
  <Characters>19399</Characters>
  <Application>Microsoft Macintosh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NN</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 N</dc:creator>
  <cp:keywords/>
  <dc:description/>
  <cp:lastModifiedBy>NN N</cp:lastModifiedBy>
  <cp:revision>2</cp:revision>
  <dcterms:created xsi:type="dcterms:W3CDTF">2018-11-15T18:57:00Z</dcterms:created>
  <dcterms:modified xsi:type="dcterms:W3CDTF">2018-11-15T18:57:00Z</dcterms:modified>
</cp:coreProperties>
</file>