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A6" w:rsidRDefault="00AA5EA6" w:rsidP="00E02FB8">
      <w:pPr>
        <w:pStyle w:val="Normln1"/>
        <w:rPr>
          <w:rFonts w:eastAsia="Arial Unicode MS"/>
          <w:b/>
          <w:lang w:val="en-US"/>
        </w:rPr>
      </w:pPr>
      <w:bookmarkStart w:id="0" w:name="_GoBack"/>
      <w:bookmarkEnd w:id="0"/>
    </w:p>
    <w:p w:rsidR="00E02FB8" w:rsidRPr="0087349D" w:rsidRDefault="0087349D" w:rsidP="00E02FB8">
      <w:pPr>
        <w:pStyle w:val="Normln1"/>
        <w:rPr>
          <w:rFonts w:eastAsia="Arial Unicode MS"/>
          <w:b/>
          <w:lang w:val="en-US"/>
        </w:rPr>
      </w:pPr>
      <w:r w:rsidRPr="0087349D">
        <w:rPr>
          <w:rFonts w:eastAsia="Arial Unicode MS"/>
          <w:b/>
          <w:lang w:val="en-US"/>
        </w:rPr>
        <w:t>On Scalarity in Information Structure</w:t>
      </w:r>
    </w:p>
    <w:p w:rsidR="0087349D" w:rsidRDefault="0087349D" w:rsidP="00E02FB8">
      <w:pPr>
        <w:pStyle w:val="Normln1"/>
        <w:rPr>
          <w:rFonts w:eastAsia="Arial Unicode MS"/>
          <w:lang w:val="en-US"/>
        </w:rPr>
      </w:pPr>
    </w:p>
    <w:p w:rsidR="0087349D" w:rsidRDefault="0087349D" w:rsidP="00E02FB8">
      <w:pPr>
        <w:pStyle w:val="Normln1"/>
        <w:rPr>
          <w:rFonts w:eastAsia="Arial Unicode MS"/>
          <w:lang w:val="en-US"/>
        </w:rPr>
      </w:pPr>
      <w:r>
        <w:rPr>
          <w:rFonts w:eastAsia="Arial Unicode MS"/>
          <w:lang w:val="en-US"/>
        </w:rPr>
        <w:t>Eva Hajičová</w:t>
      </w:r>
    </w:p>
    <w:p w:rsidR="00823E10" w:rsidRPr="00823E10" w:rsidRDefault="00823E10" w:rsidP="00E02FB8">
      <w:pPr>
        <w:pStyle w:val="Normln1"/>
        <w:rPr>
          <w:rFonts w:eastAsia="Arial Unicode MS"/>
          <w:b/>
          <w:lang w:val="en-US"/>
        </w:rPr>
      </w:pPr>
    </w:p>
    <w:p w:rsidR="00823E10" w:rsidRPr="00823E10" w:rsidRDefault="00823E10" w:rsidP="00823E10">
      <w:pPr>
        <w:pStyle w:val="Normln1"/>
        <w:rPr>
          <w:rFonts w:eastAsia="Arial Unicode MS"/>
          <w:b/>
          <w:lang w:val="en-US"/>
        </w:rPr>
      </w:pPr>
      <w:r>
        <w:rPr>
          <w:rFonts w:eastAsia="Arial Unicode MS"/>
          <w:b/>
          <w:lang w:val="en-US"/>
        </w:rPr>
        <w:t>1.</w:t>
      </w:r>
      <w:r w:rsidRPr="00823E10">
        <w:rPr>
          <w:rFonts w:eastAsia="Arial Unicode MS"/>
          <w:b/>
          <w:lang w:val="en-US"/>
        </w:rPr>
        <w:t>Introduction</w:t>
      </w:r>
    </w:p>
    <w:p w:rsidR="0087349D" w:rsidRDefault="0087349D" w:rsidP="00E02FB8">
      <w:pPr>
        <w:pStyle w:val="Normln1"/>
        <w:rPr>
          <w:rFonts w:eastAsia="Arial Unicode MS"/>
          <w:lang w:val="en-US"/>
        </w:rPr>
      </w:pPr>
    </w:p>
    <w:p w:rsidR="004019F8" w:rsidRDefault="002E559A" w:rsidP="004019F8">
      <w:pPr>
        <w:pStyle w:val="Normln1"/>
        <w:rPr>
          <w:rFonts w:eastAsia="Arial Unicode MS"/>
          <w:lang w:val="en-US"/>
        </w:rPr>
      </w:pPr>
      <w:r>
        <w:rPr>
          <w:rFonts w:eastAsia="Arial Unicode MS"/>
          <w:lang w:val="en-US"/>
        </w:rPr>
        <w:t xml:space="preserve">The aim of the present paper is to </w:t>
      </w:r>
      <w:r w:rsidR="006925F6">
        <w:rPr>
          <w:rFonts w:eastAsia="Arial Unicode MS"/>
          <w:lang w:val="en-US"/>
        </w:rPr>
        <w:t>characterize and com</w:t>
      </w:r>
      <w:r w:rsidR="004019F8">
        <w:rPr>
          <w:rFonts w:eastAsia="Arial Unicode MS"/>
          <w:lang w:val="en-US"/>
        </w:rPr>
        <w:t xml:space="preserve">pare different scales </w:t>
      </w:r>
      <w:r w:rsidR="00E871DD">
        <w:rPr>
          <w:rFonts w:eastAsia="Arial Unicode MS"/>
          <w:lang w:val="en-US"/>
        </w:rPr>
        <w:t xml:space="preserve">discussed in the relevant linguistic literature </w:t>
      </w:r>
      <w:r w:rsidR="004019F8">
        <w:rPr>
          <w:rFonts w:eastAsia="Arial Unicode MS"/>
          <w:lang w:val="en-US"/>
        </w:rPr>
        <w:t>that are related in some way or another to the information structure of the sentence</w:t>
      </w:r>
      <w:r w:rsidR="00162F90">
        <w:rPr>
          <w:rFonts w:eastAsia="Arial Unicode MS"/>
          <w:lang w:val="en-US"/>
        </w:rPr>
        <w:t>,</w:t>
      </w:r>
      <w:r w:rsidR="004019F8">
        <w:rPr>
          <w:rFonts w:eastAsia="Arial Unicode MS"/>
          <w:lang w:val="en-US"/>
        </w:rPr>
        <w:t xml:space="preserve"> </w:t>
      </w:r>
      <w:r w:rsidR="00823E10">
        <w:rPr>
          <w:rFonts w:eastAsia="Arial Unicode MS"/>
          <w:lang w:val="en-US"/>
        </w:rPr>
        <w:t xml:space="preserve">be they more sentence-oriented (Sect. 2) or discourse-oriented (Sect. 3) </w:t>
      </w:r>
      <w:r w:rsidR="006925F6">
        <w:rPr>
          <w:rFonts w:eastAsia="Arial Unicode MS"/>
          <w:lang w:val="en-US"/>
        </w:rPr>
        <w:t xml:space="preserve">and </w:t>
      </w:r>
      <w:r>
        <w:rPr>
          <w:rFonts w:eastAsia="Arial Unicode MS"/>
          <w:lang w:val="en-US"/>
        </w:rPr>
        <w:t xml:space="preserve">to </w:t>
      </w:r>
      <w:r w:rsidR="006925F6">
        <w:rPr>
          <w:rFonts w:eastAsia="Arial Unicode MS"/>
          <w:lang w:val="en-US"/>
        </w:rPr>
        <w:t>introduce a scale</w:t>
      </w:r>
      <w:r w:rsidR="004019F8">
        <w:rPr>
          <w:rFonts w:eastAsia="Arial Unicode MS"/>
          <w:lang w:val="en-US"/>
        </w:rPr>
        <w:t xml:space="preserve"> based on a partial ordering of mental images in the stock of knowledge assumed by the speaker to be shared by him and the hear</w:t>
      </w:r>
      <w:r w:rsidR="00E871DD">
        <w:rPr>
          <w:rFonts w:eastAsia="Arial Unicode MS"/>
          <w:lang w:val="en-US"/>
        </w:rPr>
        <w:t>er during the discourse</w:t>
      </w:r>
      <w:r w:rsidR="00823E10">
        <w:rPr>
          <w:rFonts w:eastAsia="Arial Unicode MS"/>
          <w:lang w:val="en-US"/>
        </w:rPr>
        <w:t xml:space="preserve"> (Sect. 4)</w:t>
      </w:r>
      <w:r w:rsidR="00E871DD">
        <w:rPr>
          <w:rFonts w:eastAsia="Arial Unicode MS"/>
          <w:lang w:val="en-US"/>
        </w:rPr>
        <w:t xml:space="preserve">. This hierarchy has a </w:t>
      </w:r>
      <w:r w:rsidR="004019F8">
        <w:rPr>
          <w:rFonts w:eastAsia="Arial Unicode MS"/>
          <w:lang w:val="en-US"/>
        </w:rPr>
        <w:t xml:space="preserve">cognitive background but </w:t>
      </w:r>
      <w:r w:rsidR="00E871DD">
        <w:rPr>
          <w:rFonts w:eastAsia="Arial Unicode MS"/>
          <w:lang w:val="en-US"/>
        </w:rPr>
        <w:t xml:space="preserve">is </w:t>
      </w:r>
      <w:r w:rsidR="004019F8">
        <w:rPr>
          <w:rFonts w:eastAsia="Arial Unicode MS"/>
          <w:lang w:val="en-US"/>
        </w:rPr>
        <w:t>reflected in the structure</w:t>
      </w:r>
      <w:r w:rsidR="00E871DD">
        <w:rPr>
          <w:rFonts w:eastAsia="Arial Unicode MS"/>
          <w:lang w:val="en-US"/>
        </w:rPr>
        <w:t xml:space="preserve"> of the sentence, be it its </w:t>
      </w:r>
      <w:r w:rsidR="004019F8">
        <w:rPr>
          <w:rFonts w:eastAsia="Arial Unicode MS"/>
          <w:lang w:val="en-US"/>
        </w:rPr>
        <w:t>information stru</w:t>
      </w:r>
      <w:r w:rsidR="00E871DD">
        <w:rPr>
          <w:rFonts w:eastAsia="Arial Unicode MS"/>
          <w:lang w:val="en-US"/>
        </w:rPr>
        <w:t xml:space="preserve">cture, or </w:t>
      </w:r>
      <w:r w:rsidR="004019F8">
        <w:rPr>
          <w:rFonts w:eastAsia="Arial Unicode MS"/>
          <w:lang w:val="en-US"/>
        </w:rPr>
        <w:t xml:space="preserve">the types of referring expressions (such as </w:t>
      </w:r>
      <w:r w:rsidR="00E871DD">
        <w:rPr>
          <w:rFonts w:eastAsia="Arial Unicode MS"/>
          <w:lang w:val="en-US"/>
        </w:rPr>
        <w:t xml:space="preserve">e.g. </w:t>
      </w:r>
      <w:r w:rsidR="004019F8">
        <w:rPr>
          <w:rFonts w:eastAsia="Arial Unicode MS"/>
          <w:lang w:val="en-US"/>
        </w:rPr>
        <w:t>definite and indefinite nouns in languages that have explicit forms for this feature</w:t>
      </w:r>
      <w:r w:rsidR="00E871DD">
        <w:rPr>
          <w:rFonts w:eastAsia="Arial Unicode MS"/>
          <w:lang w:val="en-US"/>
        </w:rPr>
        <w:t>, or pronouns vs. full nouns or nominal groups</w:t>
      </w:r>
      <w:r w:rsidR="004019F8">
        <w:rPr>
          <w:rFonts w:eastAsia="Arial Unicode MS"/>
          <w:lang w:val="en-US"/>
        </w:rPr>
        <w:t>) or in sentence prosody.</w:t>
      </w:r>
    </w:p>
    <w:p w:rsidR="0087349D" w:rsidRDefault="0087349D" w:rsidP="00E02FB8">
      <w:pPr>
        <w:pStyle w:val="Normln1"/>
        <w:rPr>
          <w:rFonts w:eastAsia="Arial Unicode MS"/>
          <w:lang w:val="en-US"/>
        </w:rPr>
      </w:pPr>
    </w:p>
    <w:p w:rsidR="002E559A" w:rsidRDefault="002E559A" w:rsidP="002E559A">
      <w:pPr>
        <w:pStyle w:val="Normln1"/>
        <w:rPr>
          <w:rFonts w:eastAsia="Arial Unicode MS"/>
          <w:b/>
        </w:rPr>
      </w:pPr>
      <w:r w:rsidRPr="002E559A">
        <w:rPr>
          <w:rFonts w:eastAsia="Arial Unicode MS"/>
          <w:b/>
        </w:rPr>
        <w:t xml:space="preserve">2. From </w:t>
      </w:r>
      <w:r w:rsidR="00AA5EA6">
        <w:rPr>
          <w:rFonts w:eastAsia="Arial Unicode MS"/>
          <w:b/>
        </w:rPr>
        <w:t xml:space="preserve">a </w:t>
      </w:r>
      <w:r w:rsidRPr="002E559A">
        <w:rPr>
          <w:rFonts w:eastAsia="Arial Unicode MS"/>
          <w:b/>
        </w:rPr>
        <w:t>dichotomy to a scale</w:t>
      </w:r>
    </w:p>
    <w:p w:rsidR="002E559A" w:rsidRDefault="002E559A" w:rsidP="002E559A">
      <w:pPr>
        <w:pStyle w:val="Normln1"/>
        <w:rPr>
          <w:rFonts w:eastAsia="Arial Unicode MS"/>
          <w:b/>
        </w:rPr>
      </w:pPr>
    </w:p>
    <w:p w:rsidR="00C66D93" w:rsidRPr="00CF1302" w:rsidRDefault="00CA649C" w:rsidP="00162F90">
      <w:pPr>
        <w:pStyle w:val="Normln1"/>
        <w:rPr>
          <w:rFonts w:eastAsia="Arial Unicode MS"/>
          <w:lang w:val="en-US"/>
        </w:rPr>
      </w:pPr>
      <w:r>
        <w:rPr>
          <w:rFonts w:eastAsia="Arial Unicode MS"/>
        </w:rPr>
        <w:t>T</w:t>
      </w:r>
      <w:r w:rsidR="002E559A">
        <w:rPr>
          <w:rFonts w:eastAsia="Arial Unicode MS"/>
        </w:rPr>
        <w:t>he</w:t>
      </w:r>
      <w:r w:rsidR="002E559A" w:rsidRPr="002E559A">
        <w:rPr>
          <w:rFonts w:eastAsia="Arial Unicode MS"/>
        </w:rPr>
        <w:t xml:space="preserve"> or</w:t>
      </w:r>
      <w:r w:rsidR="002E559A">
        <w:rPr>
          <w:rFonts w:eastAsia="Arial Unicode MS"/>
        </w:rPr>
        <w:t>i</w:t>
      </w:r>
      <w:r w:rsidR="002E559A" w:rsidRPr="002E559A">
        <w:rPr>
          <w:rFonts w:eastAsia="Arial Unicode MS"/>
        </w:rPr>
        <w:t>g</w:t>
      </w:r>
      <w:r w:rsidR="002E559A">
        <w:rPr>
          <w:rFonts w:eastAsia="Arial Unicode MS"/>
        </w:rPr>
        <w:t>inal formulations</w:t>
      </w:r>
      <w:r>
        <w:rPr>
          <w:rFonts w:eastAsia="Arial Unicode MS"/>
        </w:rPr>
        <w:t xml:space="preserve"> of what is now more generally referred to as </w:t>
      </w:r>
      <w:r w:rsidR="002E559A">
        <w:rPr>
          <w:rFonts w:eastAsia="Arial Unicode MS"/>
        </w:rPr>
        <w:t>the information stru</w:t>
      </w:r>
      <w:r>
        <w:rPr>
          <w:rFonts w:eastAsia="Arial Unicode MS"/>
        </w:rPr>
        <w:t>cure of t</w:t>
      </w:r>
      <w:r w:rsidR="002E559A">
        <w:rPr>
          <w:rFonts w:eastAsia="Arial Unicode MS"/>
        </w:rPr>
        <w:t>h</w:t>
      </w:r>
      <w:r>
        <w:rPr>
          <w:rFonts w:eastAsia="Arial Unicode MS"/>
        </w:rPr>
        <w:t xml:space="preserve">e sentence were based on </w:t>
      </w:r>
      <w:r w:rsidR="00823E10">
        <w:rPr>
          <w:rFonts w:eastAsia="Arial Unicode MS"/>
        </w:rPr>
        <w:t>a dichotomy, be it a</w:t>
      </w:r>
      <w:r>
        <w:rPr>
          <w:rFonts w:eastAsia="Arial Unicode MS"/>
        </w:rPr>
        <w:t xml:space="preserve"> distinction between </w:t>
      </w:r>
      <w:r w:rsidR="002E559A" w:rsidRPr="002E559A">
        <w:rPr>
          <w:rFonts w:eastAsia="Arial Unicode MS"/>
        </w:rPr>
        <w:t>psychological subject and psychologica</w:t>
      </w:r>
      <w:r>
        <w:rPr>
          <w:rFonts w:eastAsia="Arial Unicode MS"/>
        </w:rPr>
        <w:t>l predicate,</w:t>
      </w:r>
      <w:r w:rsidR="002E559A" w:rsidRPr="002E559A">
        <w:rPr>
          <w:rFonts w:eastAsia="Arial Unicode MS"/>
        </w:rPr>
        <w:t xml:space="preserve"> Theme-Rheme, Topic-Comment,  Topic-F</w:t>
      </w:r>
      <w:r>
        <w:rPr>
          <w:rFonts w:eastAsia="Arial Unicode MS"/>
        </w:rPr>
        <w:t>ocus,  Presupposition and Focus, Given and New information etc. In structural linguistics, the pioneering (as well as systematic) attention to these iss</w:t>
      </w:r>
      <w:r w:rsidR="00884126">
        <w:rPr>
          <w:rFonts w:eastAsia="Arial Unicode MS"/>
        </w:rPr>
        <w:t>ues was</w:t>
      </w:r>
      <w:r>
        <w:rPr>
          <w:rFonts w:eastAsia="Arial Unicode MS"/>
        </w:rPr>
        <w:t xml:space="preserve"> paid by</w:t>
      </w:r>
      <w:r w:rsidR="00E14838" w:rsidRPr="002E559A">
        <w:rPr>
          <w:rFonts w:eastAsia="Arial Unicode MS"/>
        </w:rPr>
        <w:t xml:space="preserve"> Vilém Mathesius</w:t>
      </w:r>
      <w:r>
        <w:rPr>
          <w:rFonts w:eastAsia="Arial Unicode MS"/>
        </w:rPr>
        <w:t xml:space="preserve">, who refers </w:t>
      </w:r>
      <w:r w:rsidR="00E14838" w:rsidRPr="002E559A">
        <w:rPr>
          <w:rFonts w:eastAsia="Arial Unicode MS"/>
        </w:rPr>
        <w:t xml:space="preserve">to </w:t>
      </w:r>
      <w:r w:rsidR="00884126">
        <w:rPr>
          <w:rFonts w:eastAsia="Arial Unicode MS"/>
        </w:rPr>
        <w:t xml:space="preserve">H. </w:t>
      </w:r>
      <w:r w:rsidR="00E14838" w:rsidRPr="002E559A">
        <w:rPr>
          <w:rFonts w:eastAsia="Arial Unicode MS"/>
          <w:bCs/>
        </w:rPr>
        <w:t>Weil</w:t>
      </w:r>
      <w:r w:rsidR="00E14838" w:rsidRPr="002E559A">
        <w:rPr>
          <w:rFonts w:eastAsia="Arial Unicode MS"/>
        </w:rPr>
        <w:t xml:space="preserve"> </w:t>
      </w:r>
      <w:r>
        <w:rPr>
          <w:rFonts w:eastAsia="Arial Unicode MS"/>
        </w:rPr>
        <w:t>(</w:t>
      </w:r>
      <w:r w:rsidR="00E14838" w:rsidRPr="002E559A">
        <w:rPr>
          <w:rFonts w:eastAsia="Arial Unicode MS"/>
        </w:rPr>
        <w:t>1844</w:t>
      </w:r>
      <w:r>
        <w:rPr>
          <w:rFonts w:eastAsia="Arial Unicode MS"/>
        </w:rPr>
        <w:t>; Mathesius mistakenly referes to him by the date 1855</w:t>
      </w:r>
      <w:r w:rsidR="00E14838" w:rsidRPr="002E559A">
        <w:rPr>
          <w:rFonts w:eastAsia="Arial Unicode MS"/>
        </w:rPr>
        <w:t xml:space="preserve">), and to linguists around  </w:t>
      </w:r>
      <w:r w:rsidR="00E14838" w:rsidRPr="002E559A">
        <w:rPr>
          <w:rFonts w:eastAsia="Arial Unicode MS"/>
          <w:bCs/>
        </w:rPr>
        <w:t xml:space="preserve">Zeitschrift für Völkerpsychologie, </w:t>
      </w:r>
      <w:r w:rsidR="00E14838" w:rsidRPr="002E559A">
        <w:rPr>
          <w:rFonts w:eastAsia="Arial Unicode MS"/>
        </w:rPr>
        <w:t>also Georg v.d. Gabe</w:t>
      </w:r>
      <w:r w:rsidR="00A80028">
        <w:rPr>
          <w:rFonts w:eastAsia="Arial Unicode MS"/>
        </w:rPr>
        <w:t>lentz (1868), Hermann Paul (1886</w:t>
      </w:r>
      <w:r w:rsidR="00E14838" w:rsidRPr="002E559A">
        <w:rPr>
          <w:rFonts w:eastAsia="Arial Unicode MS"/>
        </w:rPr>
        <w:t>), and esp.</w:t>
      </w:r>
      <w:r>
        <w:rPr>
          <w:rFonts w:eastAsia="Arial Unicode MS"/>
        </w:rPr>
        <w:t xml:space="preserve"> Ph. Wegener</w:t>
      </w:r>
      <w:r w:rsidR="00E14838" w:rsidRPr="002E559A">
        <w:rPr>
          <w:rFonts w:eastAsia="Arial Unicode MS"/>
        </w:rPr>
        <w:t xml:space="preserve"> (1885)</w:t>
      </w:r>
      <w:r w:rsidR="00E16BBB">
        <w:rPr>
          <w:rFonts w:eastAsia="Arial Unicode MS"/>
        </w:rPr>
        <w:t xml:space="preserve">, though criticizing </w:t>
      </w:r>
      <w:r w:rsidR="004222C7">
        <w:rPr>
          <w:rFonts w:eastAsia="Arial Unicode MS"/>
        </w:rPr>
        <w:t xml:space="preserve"> </w:t>
      </w:r>
      <w:r w:rsidR="00E14838" w:rsidRPr="00E16BBB">
        <w:rPr>
          <w:rFonts w:eastAsia="Arial Unicode MS"/>
        </w:rPr>
        <w:t>their terms “psychological subject” and “psychological predicate”</w:t>
      </w:r>
      <w:r w:rsidR="00823E10">
        <w:rPr>
          <w:rFonts w:eastAsia="Arial Unicode MS"/>
        </w:rPr>
        <w:t xml:space="preserve"> (Mathesius 1907).</w:t>
      </w:r>
      <w:r w:rsidR="00E16BBB">
        <w:rPr>
          <w:rFonts w:eastAsia="Arial Unicode MS"/>
        </w:rPr>
        <w:t xml:space="preserve"> </w:t>
      </w:r>
      <w:r w:rsidR="00E14838" w:rsidRPr="002E559A">
        <w:rPr>
          <w:rFonts w:eastAsia="Arial Unicode MS"/>
        </w:rPr>
        <w:t>Mathesius</w:t>
      </w:r>
      <w:r w:rsidR="00E16BBB">
        <w:rPr>
          <w:rFonts w:eastAsia="Arial Unicode MS"/>
        </w:rPr>
        <w:t xml:space="preserve"> himself calls this articulation </w:t>
      </w:r>
      <w:r w:rsidR="00823E10">
        <w:rPr>
          <w:rFonts w:eastAsia="Arial Unicode MS"/>
        </w:rPr>
        <w:t xml:space="preserve">by the Czech term </w:t>
      </w:r>
      <w:r w:rsidR="002E559A" w:rsidRPr="002E559A">
        <w:rPr>
          <w:rFonts w:eastAsia="Arial Unicode MS"/>
        </w:rPr>
        <w:t>“</w:t>
      </w:r>
      <w:r w:rsidR="002E559A" w:rsidRPr="002E559A">
        <w:rPr>
          <w:rFonts w:eastAsia="Arial Unicode MS"/>
          <w:bCs/>
        </w:rPr>
        <w:t>aktuální členění</w:t>
      </w:r>
      <w:r w:rsidR="002E559A" w:rsidRPr="002E559A">
        <w:rPr>
          <w:rFonts w:eastAsia="Arial Unicode MS"/>
        </w:rPr>
        <w:t>“</w:t>
      </w:r>
      <w:r w:rsidR="00E16BBB">
        <w:rPr>
          <w:rFonts w:eastAsia="Arial Unicode MS"/>
        </w:rPr>
        <w:t xml:space="preserve"> </w:t>
      </w:r>
      <w:r w:rsidR="002E559A" w:rsidRPr="002E559A">
        <w:rPr>
          <w:rFonts w:eastAsia="Arial Unicode MS"/>
        </w:rPr>
        <w:t>because it is determined (guided) by the “actual”</w:t>
      </w:r>
      <w:r w:rsidR="00E16BBB">
        <w:rPr>
          <w:rFonts w:eastAsia="Arial Unicode MS"/>
        </w:rPr>
        <w:t xml:space="preserve">, that is </w:t>
      </w:r>
      <w:r w:rsidR="002E559A" w:rsidRPr="002E559A">
        <w:rPr>
          <w:rFonts w:eastAsia="Arial Unicode MS"/>
          <w:bCs/>
        </w:rPr>
        <w:t>“topical” situation</w:t>
      </w:r>
      <w:r w:rsidR="002E559A" w:rsidRPr="002E559A">
        <w:rPr>
          <w:rFonts w:eastAsia="Arial Unicode MS"/>
        </w:rPr>
        <w:t xml:space="preserve"> of the speaker</w:t>
      </w:r>
      <w:r w:rsidR="00E16BBB">
        <w:rPr>
          <w:rFonts w:eastAsia="Arial Unicode MS"/>
        </w:rPr>
        <w:t xml:space="preserve"> and </w:t>
      </w:r>
      <w:r w:rsidR="000207D8">
        <w:rPr>
          <w:rFonts w:eastAsia="Arial Unicode MS"/>
        </w:rPr>
        <w:t xml:space="preserve"> concerns the way, in which the sentence </w:t>
      </w:r>
      <w:r w:rsidR="002E559A" w:rsidRPr="002E559A">
        <w:rPr>
          <w:rFonts w:eastAsia="Arial Unicode MS"/>
        </w:rPr>
        <w:t>is incorporated to the factual relation to the sit</w:t>
      </w:r>
      <w:r w:rsidR="000207D8">
        <w:rPr>
          <w:rFonts w:eastAsia="Arial Unicode MS"/>
        </w:rPr>
        <w:t>uation from which it originated (Mathesius 1939).</w:t>
      </w:r>
      <w:r w:rsidR="00E16BBB">
        <w:rPr>
          <w:rFonts w:eastAsia="Arial Unicode MS"/>
        </w:rPr>
        <w:t xml:space="preserve"> Mathesius distinguishes </w:t>
      </w:r>
      <w:r w:rsidR="00E14838" w:rsidRPr="002E559A">
        <w:rPr>
          <w:rFonts w:eastAsia="Arial Unicode MS"/>
        </w:rPr>
        <w:t>“východiště výpovědi</w:t>
      </w:r>
      <w:r w:rsidR="00E16BBB">
        <w:rPr>
          <w:rFonts w:eastAsia="Arial Unicode MS"/>
        </w:rPr>
        <w:t xml:space="preserve">” (initial point </w:t>
      </w:r>
      <w:r w:rsidR="00E14838" w:rsidRPr="002E559A">
        <w:rPr>
          <w:rFonts w:eastAsia="Arial Unicode MS"/>
        </w:rPr>
        <w:t>o</w:t>
      </w:r>
      <w:r w:rsidR="00E16BBB">
        <w:rPr>
          <w:rFonts w:eastAsia="Arial Unicode MS"/>
        </w:rPr>
        <w:t>f the utterance</w:t>
      </w:r>
      <w:r w:rsidR="000F5173">
        <w:rPr>
          <w:rFonts w:eastAsia="Arial Unicode MS"/>
        </w:rPr>
        <w:t>, its basis</w:t>
      </w:r>
      <w:r w:rsidR="00E16BBB">
        <w:rPr>
          <w:rFonts w:eastAsia="Arial Unicode MS"/>
        </w:rPr>
        <w:t xml:space="preserve">), which he specifies as </w:t>
      </w:r>
      <w:r w:rsidR="00E14838" w:rsidRPr="002E559A">
        <w:rPr>
          <w:rFonts w:eastAsia="Arial Unicode MS"/>
        </w:rPr>
        <w:t>“what is in the given situation known or at least is evident and from what the speaker starts”</w:t>
      </w:r>
      <w:r w:rsidR="00E16BBB">
        <w:rPr>
          <w:rFonts w:eastAsia="Arial Unicode MS"/>
        </w:rPr>
        <w:t xml:space="preserve"> on the one hand and</w:t>
      </w:r>
      <w:r w:rsidR="00E14838" w:rsidRPr="002E559A">
        <w:rPr>
          <w:rFonts w:eastAsia="Arial Unicode MS"/>
        </w:rPr>
        <w:t xml:space="preserve">  “jádro výpovědi</w:t>
      </w:r>
      <w:r w:rsidR="00E16BBB">
        <w:rPr>
          <w:rFonts w:eastAsia="Arial Unicode MS"/>
        </w:rPr>
        <w:t>” (</w:t>
      </w:r>
      <w:r w:rsidR="00E14838" w:rsidRPr="000F5173">
        <w:rPr>
          <w:rFonts w:eastAsia="Arial Unicode MS"/>
          <w:bCs/>
        </w:rPr>
        <w:t>nucleus</w:t>
      </w:r>
      <w:r w:rsidR="00E14838" w:rsidRPr="002E559A">
        <w:rPr>
          <w:rFonts w:eastAsia="Arial Unicode MS"/>
          <w:b/>
          <w:bCs/>
        </w:rPr>
        <w:t xml:space="preserve"> </w:t>
      </w:r>
      <w:r w:rsidR="00E16BBB">
        <w:rPr>
          <w:rFonts w:eastAsia="Arial Unicode MS"/>
        </w:rPr>
        <w:t xml:space="preserve">of the utterance), that is </w:t>
      </w:r>
      <w:r w:rsidR="002E559A" w:rsidRPr="002E559A">
        <w:rPr>
          <w:rFonts w:eastAsia="Arial Unicode MS"/>
        </w:rPr>
        <w:t>“what  the speaker utters about or with respect to the starting point of the utterance”</w:t>
      </w:r>
      <w:r w:rsidR="000F5173">
        <w:rPr>
          <w:rFonts w:eastAsia="Arial Unicode MS"/>
        </w:rPr>
        <w:t>. Mathesius prefers the above specification rather than the reference to known and unknown. However, already in Mathesius writings a certain inclination to recognize a more articulated scale rather than a mere dichot</w:t>
      </w:r>
      <w:r w:rsidR="00DE1F50">
        <w:rPr>
          <w:rFonts w:eastAsia="Arial Unicode MS"/>
        </w:rPr>
        <w:t>omy can be traced, when he say</w:t>
      </w:r>
      <w:r w:rsidR="000F5173">
        <w:rPr>
          <w:rFonts w:eastAsia="Arial Unicode MS"/>
        </w:rPr>
        <w:t>s that the s</w:t>
      </w:r>
      <w:r w:rsidR="00E14838" w:rsidRPr="002E559A">
        <w:rPr>
          <w:rFonts w:eastAsia="Arial Unicode MS"/>
        </w:rPr>
        <w:t>tarting point</w:t>
      </w:r>
      <w:r w:rsidR="000F5173">
        <w:rPr>
          <w:rFonts w:eastAsia="Arial Unicode MS"/>
        </w:rPr>
        <w:t xml:space="preserve"> (basis)</w:t>
      </w:r>
      <w:r w:rsidR="00E14838" w:rsidRPr="002E559A">
        <w:rPr>
          <w:rFonts w:eastAsia="Arial Unicode MS"/>
        </w:rPr>
        <w:t xml:space="preserve"> may contain more than a single element </w:t>
      </w:r>
      <w:r w:rsidR="000F5173">
        <w:rPr>
          <w:rFonts w:eastAsia="Arial Unicode MS"/>
        </w:rPr>
        <w:t>so that it is possible to speak about t</w:t>
      </w:r>
      <w:r w:rsidR="00E14838" w:rsidRPr="002E559A">
        <w:rPr>
          <w:rFonts w:eastAsia="Arial Unicode MS"/>
        </w:rPr>
        <w:t xml:space="preserve">he </w:t>
      </w:r>
      <w:r w:rsidR="00E14838" w:rsidRPr="00162F90">
        <w:rPr>
          <w:rFonts w:eastAsia="Arial Unicode MS"/>
          <w:bCs/>
        </w:rPr>
        <w:t>center</w:t>
      </w:r>
      <w:r w:rsidR="00E14838" w:rsidRPr="002E559A">
        <w:rPr>
          <w:rFonts w:eastAsia="Arial Unicode MS"/>
          <w:b/>
          <w:bCs/>
        </w:rPr>
        <w:t xml:space="preserve"> </w:t>
      </w:r>
      <w:r w:rsidR="00E14838" w:rsidRPr="002E559A">
        <w:rPr>
          <w:rFonts w:eastAsia="Arial Unicode MS"/>
        </w:rPr>
        <w:t xml:space="preserve">of the starting point and </w:t>
      </w:r>
      <w:r w:rsidR="00DE1F50">
        <w:rPr>
          <w:rFonts w:eastAsia="Arial Unicode MS"/>
        </w:rPr>
        <w:t xml:space="preserve">the </w:t>
      </w:r>
      <w:r w:rsidR="000F5173" w:rsidRPr="00162F90">
        <w:rPr>
          <w:rFonts w:eastAsia="Arial Unicode MS"/>
          <w:bCs/>
        </w:rPr>
        <w:t>accompanying elements</w:t>
      </w:r>
      <w:r w:rsidR="000F5173">
        <w:rPr>
          <w:rFonts w:eastAsia="Arial Unicode MS"/>
        </w:rPr>
        <w:t xml:space="preserve"> </w:t>
      </w:r>
      <w:r w:rsidR="000F5173" w:rsidRPr="002E559A">
        <w:rPr>
          <w:rFonts w:eastAsia="Arial Unicode MS"/>
        </w:rPr>
        <w:t xml:space="preserve"> </w:t>
      </w:r>
      <w:r w:rsidR="000F5173">
        <w:rPr>
          <w:rFonts w:eastAsia="Arial Unicode MS"/>
        </w:rPr>
        <w:t xml:space="preserve">( Cz. </w:t>
      </w:r>
      <w:r w:rsidR="00E14838" w:rsidRPr="002E559A">
        <w:rPr>
          <w:rFonts w:eastAsia="Arial Unicode MS"/>
          <w:i/>
          <w:iCs/>
        </w:rPr>
        <w:t>jevy prů</w:t>
      </w:r>
      <w:r w:rsidR="00CF1302">
        <w:rPr>
          <w:rFonts w:eastAsia="Arial Unicode MS"/>
          <w:i/>
          <w:iCs/>
        </w:rPr>
        <w:t xml:space="preserve">vodni) </w:t>
      </w:r>
      <w:r w:rsidR="000F5173">
        <w:rPr>
          <w:rFonts w:eastAsia="Arial Unicode MS"/>
        </w:rPr>
        <w:t xml:space="preserve">which </w:t>
      </w:r>
      <w:r w:rsidR="00CF1302">
        <w:rPr>
          <w:rFonts w:eastAsia="Arial Unicode MS"/>
        </w:rPr>
        <w:t>„</w:t>
      </w:r>
      <w:r w:rsidR="00E14838" w:rsidRPr="002E559A">
        <w:rPr>
          <w:rFonts w:eastAsia="Arial Unicode MS"/>
        </w:rPr>
        <w:t>lead from the center to the nucleus”</w:t>
      </w:r>
      <w:r w:rsidR="00CF1302">
        <w:rPr>
          <w:rFonts w:eastAsia="Arial Unicode MS"/>
        </w:rPr>
        <w:t>. Referring to the position of the sente</w:t>
      </w:r>
      <w:r w:rsidR="00DE1F50">
        <w:rPr>
          <w:rFonts w:eastAsia="Arial Unicode MS"/>
        </w:rPr>
        <w:t>nce predicate, Mathesius writes</w:t>
      </w:r>
      <w:r w:rsidR="00CF1302">
        <w:rPr>
          <w:rFonts w:eastAsia="Arial Unicode MS"/>
        </w:rPr>
        <w:t xml:space="preserve"> that „t</w:t>
      </w:r>
      <w:r w:rsidR="00E14838" w:rsidRPr="002E559A">
        <w:rPr>
          <w:rFonts w:eastAsia="Arial Unicode MS"/>
        </w:rPr>
        <w:t xml:space="preserve">he predicate is a part of the nucleus but on its edge rather than in its center and represents a </w:t>
      </w:r>
      <w:r w:rsidR="00E14838" w:rsidRPr="00162F90">
        <w:rPr>
          <w:rFonts w:eastAsia="Arial Unicode MS"/>
          <w:bCs/>
        </w:rPr>
        <w:t>transition</w:t>
      </w:r>
      <w:r w:rsidR="00E14838" w:rsidRPr="002E559A">
        <w:rPr>
          <w:rFonts w:eastAsia="Arial Unicode MS"/>
        </w:rPr>
        <w:t xml:space="preserve"> [</w:t>
      </w:r>
      <w:r w:rsidR="00E14838" w:rsidRPr="002E559A">
        <w:rPr>
          <w:rFonts w:eastAsia="Arial Unicode MS"/>
          <w:i/>
          <w:iCs/>
        </w:rPr>
        <w:t>přechod</w:t>
      </w:r>
      <w:r w:rsidR="00E14838" w:rsidRPr="002E559A">
        <w:rPr>
          <w:rFonts w:eastAsia="Arial Unicode MS"/>
        </w:rPr>
        <w:t>] between the two parts of the utterance</w:t>
      </w:r>
      <w:r w:rsidR="00CF1302">
        <w:rPr>
          <w:rFonts w:eastAsia="Arial Unicode MS"/>
        </w:rPr>
        <w:t>“. The notion of a scale is explicitly mentioned in Mathe</w:t>
      </w:r>
      <w:r w:rsidR="00A80028">
        <w:rPr>
          <w:rFonts w:eastAsia="Arial Unicode MS"/>
        </w:rPr>
        <w:t>si</w:t>
      </w:r>
      <w:r w:rsidR="00CF1302">
        <w:rPr>
          <w:rFonts w:eastAsia="Arial Unicode MS"/>
        </w:rPr>
        <w:t xml:space="preserve">us </w:t>
      </w:r>
      <w:r w:rsidR="000207D8">
        <w:rPr>
          <w:rFonts w:eastAsia="Arial Unicode MS"/>
        </w:rPr>
        <w:t xml:space="preserve">(1941) </w:t>
      </w:r>
      <w:r w:rsidR="00CF1302">
        <w:rPr>
          <w:rFonts w:eastAsia="Arial Unicode MS"/>
        </w:rPr>
        <w:t xml:space="preserve">criticism of </w:t>
      </w:r>
      <w:r w:rsidR="00CF1302" w:rsidRPr="002E559A">
        <w:rPr>
          <w:rFonts w:eastAsia="Arial Unicode MS"/>
        </w:rPr>
        <w:t>Trávníček</w:t>
      </w:r>
      <w:r w:rsidR="00CF1302">
        <w:rPr>
          <w:rFonts w:eastAsia="Arial Unicode MS"/>
        </w:rPr>
        <w:t>’</w:t>
      </w:r>
      <w:r w:rsidR="00162F90">
        <w:rPr>
          <w:rFonts w:eastAsia="Arial Unicode MS"/>
        </w:rPr>
        <w:t>s treatment of Czech word order</w:t>
      </w:r>
      <w:r w:rsidR="00CF1302">
        <w:rPr>
          <w:rFonts w:eastAsia="Arial Unicode MS"/>
        </w:rPr>
        <w:t xml:space="preserve">, </w:t>
      </w:r>
      <w:r w:rsidR="00DE1F50">
        <w:rPr>
          <w:rFonts w:eastAsia="Arial Unicode MS"/>
        </w:rPr>
        <w:t>when he claims</w:t>
      </w:r>
      <w:r w:rsidR="003E2E35">
        <w:rPr>
          <w:rFonts w:eastAsia="Arial Unicode MS"/>
        </w:rPr>
        <w:t xml:space="preserve"> that the </w:t>
      </w:r>
      <w:r w:rsidR="00E14838" w:rsidRPr="002E559A">
        <w:rPr>
          <w:rFonts w:eastAsia="Arial Unicode MS"/>
        </w:rPr>
        <w:t xml:space="preserve"> word order </w:t>
      </w:r>
      <w:r w:rsidR="003E2E35">
        <w:rPr>
          <w:rFonts w:eastAsia="Arial Unicode MS"/>
        </w:rPr>
        <w:t>serves</w:t>
      </w:r>
      <w:r w:rsidR="00E14838" w:rsidRPr="002E559A">
        <w:rPr>
          <w:rFonts w:eastAsia="Arial Unicode MS"/>
        </w:rPr>
        <w:t xml:space="preserve"> for distinguishing various </w:t>
      </w:r>
      <w:r w:rsidR="00E14838" w:rsidRPr="00162F90">
        <w:rPr>
          <w:rFonts w:eastAsia="Arial Unicode MS"/>
          <w:bCs/>
        </w:rPr>
        <w:t>degrees</w:t>
      </w:r>
      <w:r w:rsidR="00E14838" w:rsidRPr="002E559A">
        <w:rPr>
          <w:rFonts w:eastAsia="Arial Unicode MS"/>
          <w:b/>
          <w:bCs/>
        </w:rPr>
        <w:t xml:space="preserve"> </w:t>
      </w:r>
      <w:r w:rsidR="00E14838" w:rsidRPr="00162F90">
        <w:rPr>
          <w:rFonts w:eastAsia="Arial Unicode MS"/>
          <w:bCs/>
        </w:rPr>
        <w:t>of importance</w:t>
      </w:r>
      <w:r w:rsidR="00E14838" w:rsidRPr="002E559A">
        <w:rPr>
          <w:rFonts w:eastAsia="Arial Unicode MS"/>
        </w:rPr>
        <w:t xml:space="preserve"> [</w:t>
      </w:r>
      <w:r w:rsidR="00E14838" w:rsidRPr="002E559A">
        <w:rPr>
          <w:rFonts w:eastAsia="Arial Unicode MS"/>
          <w:i/>
          <w:iCs/>
        </w:rPr>
        <w:t>závažnosti , důležitosti</w:t>
      </w:r>
      <w:r w:rsidR="00E14838" w:rsidRPr="002E559A">
        <w:rPr>
          <w:rFonts w:eastAsia="Arial Unicode MS"/>
        </w:rPr>
        <w:t>] of the elements of the sa</w:t>
      </w:r>
      <w:r w:rsidR="003E2E35">
        <w:rPr>
          <w:rFonts w:eastAsia="Arial Unicode MS"/>
        </w:rPr>
        <w:t xml:space="preserve">me sentence </w:t>
      </w:r>
      <w:r w:rsidR="00D70717">
        <w:rPr>
          <w:rFonts w:eastAsia="Arial Unicode MS"/>
        </w:rPr>
        <w:t>(Mathesiu</w:t>
      </w:r>
      <w:r w:rsidR="003E2E35">
        <w:rPr>
          <w:rFonts w:eastAsia="Arial Unicode MS"/>
        </w:rPr>
        <w:t>s 1941</w:t>
      </w:r>
      <w:r w:rsidR="00DE1F50">
        <w:rPr>
          <w:rFonts w:eastAsia="Arial Unicode MS"/>
        </w:rPr>
        <w:t>)</w:t>
      </w:r>
      <w:r w:rsidR="00162F90">
        <w:rPr>
          <w:rFonts w:eastAsia="Arial Unicode MS"/>
        </w:rPr>
        <w:t>.</w:t>
      </w:r>
      <w:r w:rsidR="00CF1302">
        <w:rPr>
          <w:rFonts w:eastAsia="Arial Unicode MS"/>
        </w:rPr>
        <w:t xml:space="preserve"> </w:t>
      </w:r>
    </w:p>
    <w:p w:rsidR="002E559A" w:rsidRDefault="002E559A" w:rsidP="00CF1302">
      <w:pPr>
        <w:pStyle w:val="Normln1"/>
        <w:rPr>
          <w:rFonts w:eastAsia="Arial Unicode MS"/>
        </w:rPr>
      </w:pPr>
    </w:p>
    <w:p w:rsidR="002E559A" w:rsidRPr="002E559A" w:rsidRDefault="00162F90" w:rsidP="002E559A">
      <w:pPr>
        <w:pStyle w:val="Normln1"/>
        <w:rPr>
          <w:rFonts w:eastAsia="Arial Unicode MS"/>
        </w:rPr>
      </w:pPr>
      <w:r>
        <w:rPr>
          <w:rFonts w:eastAsia="Arial Unicode MS"/>
        </w:rPr>
        <w:t>Mathesius observations</w:t>
      </w:r>
      <w:r w:rsidR="00B763DE">
        <w:rPr>
          <w:rFonts w:eastAsia="Arial Unicode MS"/>
        </w:rPr>
        <w:t xml:space="preserve"> inspired the </w:t>
      </w:r>
      <w:r w:rsidR="00F7593E">
        <w:rPr>
          <w:rFonts w:eastAsia="Arial Unicode MS"/>
        </w:rPr>
        <w:t xml:space="preserve">fundamental </w:t>
      </w:r>
      <w:r w:rsidR="00B763DE">
        <w:rPr>
          <w:rFonts w:eastAsia="Arial Unicode MS"/>
        </w:rPr>
        <w:t>work of Jan Firbas and his team</w:t>
      </w:r>
      <w:r w:rsidR="0018391A">
        <w:rPr>
          <w:rFonts w:eastAsia="Arial Unicode MS"/>
        </w:rPr>
        <w:t xml:space="preserve">. As </w:t>
      </w:r>
      <w:r w:rsidR="00E14838" w:rsidRPr="002E559A">
        <w:rPr>
          <w:rFonts w:eastAsia="Arial Unicode MS"/>
        </w:rPr>
        <w:t xml:space="preserve">Mathesius’ </w:t>
      </w:r>
      <w:r w:rsidR="0018391A">
        <w:rPr>
          <w:rFonts w:eastAsia="Arial Unicode MS"/>
        </w:rPr>
        <w:t xml:space="preserve">original </w:t>
      </w:r>
      <w:r w:rsidR="00E14838" w:rsidRPr="002E559A">
        <w:rPr>
          <w:rFonts w:eastAsia="Arial Unicode MS"/>
        </w:rPr>
        <w:t xml:space="preserve">Czech term </w:t>
      </w:r>
      <w:r w:rsidR="00E14838" w:rsidRPr="002E559A">
        <w:rPr>
          <w:rFonts w:eastAsia="Arial Unicode MS"/>
          <w:i/>
          <w:iCs/>
        </w:rPr>
        <w:t>aktuální členění větné</w:t>
      </w:r>
      <w:r w:rsidR="0018391A">
        <w:rPr>
          <w:rFonts w:eastAsia="Arial Unicode MS"/>
          <w:i/>
          <w:iCs/>
        </w:rPr>
        <w:t xml:space="preserve"> </w:t>
      </w:r>
      <w:r w:rsidR="0018391A">
        <w:rPr>
          <w:rFonts w:eastAsia="Arial Unicode MS"/>
          <w:iCs/>
        </w:rPr>
        <w:t>is</w:t>
      </w:r>
      <w:r w:rsidR="00E14838" w:rsidRPr="002E559A">
        <w:rPr>
          <w:rFonts w:eastAsia="Arial Unicode MS"/>
          <w:i/>
          <w:iCs/>
        </w:rPr>
        <w:t xml:space="preserve"> </w:t>
      </w:r>
      <w:r w:rsidR="00E14838" w:rsidRPr="002E559A">
        <w:rPr>
          <w:rFonts w:eastAsia="Arial Unicode MS"/>
        </w:rPr>
        <w:t>not directly translatable into English</w:t>
      </w:r>
      <w:r w:rsidR="0018391A">
        <w:rPr>
          <w:rFonts w:eastAsia="Arial Unicode MS"/>
        </w:rPr>
        <w:t xml:space="preserve">, </w:t>
      </w:r>
      <w:r w:rsidR="002E559A" w:rsidRPr="002E559A">
        <w:rPr>
          <w:rFonts w:eastAsia="Arial Unicode MS"/>
        </w:rPr>
        <w:t xml:space="preserve">Firbas – on the advice of Josef Vachek (Firbas 1992, p. xii) and apparently inspired by </w:t>
      </w:r>
      <w:r w:rsidR="002E559A" w:rsidRPr="002E559A">
        <w:rPr>
          <w:rFonts w:eastAsia="Arial Unicode MS"/>
        </w:rPr>
        <w:lastRenderedPageBreak/>
        <w:t xml:space="preserve">Mathesius’ </w:t>
      </w:r>
      <w:r w:rsidR="0018391A">
        <w:rPr>
          <w:rFonts w:eastAsia="Arial Unicode MS"/>
        </w:rPr>
        <w:t xml:space="preserve">(1929) </w:t>
      </w:r>
      <w:r w:rsidR="002E559A" w:rsidRPr="002E559A">
        <w:rPr>
          <w:rFonts w:eastAsia="Arial Unicode MS"/>
        </w:rPr>
        <w:t xml:space="preserve">use of the German term </w:t>
      </w:r>
      <w:r w:rsidR="0018391A">
        <w:rPr>
          <w:rFonts w:eastAsia="Arial Unicode MS"/>
          <w:i/>
          <w:iCs/>
        </w:rPr>
        <w:t xml:space="preserve">Satzperspektive </w:t>
      </w:r>
      <w:r w:rsidR="00F7593E">
        <w:rPr>
          <w:rFonts w:eastAsia="Arial Unicode MS"/>
          <w:i/>
          <w:iCs/>
        </w:rPr>
        <w:t>–</w:t>
      </w:r>
      <w:r w:rsidR="00F7593E" w:rsidRPr="00F7593E">
        <w:rPr>
          <w:rFonts w:eastAsia="Arial Unicode MS"/>
        </w:rPr>
        <w:t xml:space="preserve"> </w:t>
      </w:r>
      <w:r w:rsidR="00F7593E">
        <w:rPr>
          <w:rFonts w:eastAsia="Arial Unicode MS"/>
        </w:rPr>
        <w:t xml:space="preserve">used the term </w:t>
      </w:r>
      <w:r w:rsidR="00F7593E" w:rsidRPr="0018391A">
        <w:rPr>
          <w:rFonts w:eastAsia="Arial Unicode MS"/>
          <w:i/>
        </w:rPr>
        <w:t>functional sentence perspective</w:t>
      </w:r>
      <w:r w:rsidR="00F7593E">
        <w:rPr>
          <w:rFonts w:eastAsia="Arial Unicode MS"/>
        </w:rPr>
        <w:t xml:space="preserve"> (FSP in the sequel). Very early in the development of the FSP approach, the binary articulation into  theme and</w:t>
      </w:r>
      <w:r w:rsidR="00E14838" w:rsidRPr="002E559A">
        <w:rPr>
          <w:rFonts w:eastAsia="Arial Unicode MS"/>
        </w:rPr>
        <w:t xml:space="preserve"> rheme </w:t>
      </w:r>
      <w:r w:rsidR="00F7593E">
        <w:rPr>
          <w:rFonts w:eastAsia="Arial Unicode MS"/>
        </w:rPr>
        <w:t xml:space="preserve">was complemented – </w:t>
      </w:r>
      <w:r w:rsidR="00DE1F50">
        <w:rPr>
          <w:rFonts w:eastAsia="Arial Unicode MS"/>
        </w:rPr>
        <w:t>also in lines with Mathesius id</w:t>
      </w:r>
      <w:r w:rsidR="00F7593E">
        <w:rPr>
          <w:rFonts w:eastAsia="Arial Unicode MS"/>
        </w:rPr>
        <w:t xml:space="preserve">eas mentioned above </w:t>
      </w:r>
      <w:r w:rsidR="00E14838" w:rsidRPr="002E559A">
        <w:rPr>
          <w:rFonts w:eastAsia="Arial Unicode MS"/>
        </w:rPr>
        <w:t xml:space="preserve">– </w:t>
      </w:r>
      <w:r w:rsidR="00DE1F50">
        <w:rPr>
          <w:rFonts w:eastAsia="Arial Unicode MS"/>
        </w:rPr>
        <w:t xml:space="preserve">by </w:t>
      </w:r>
      <w:r w:rsidR="00F7593E">
        <w:rPr>
          <w:rFonts w:eastAsia="Arial Unicode MS"/>
        </w:rPr>
        <w:t>a more stru</w:t>
      </w:r>
      <w:r w:rsidR="00DE1F50">
        <w:rPr>
          <w:rFonts w:eastAsia="Arial Unicode MS"/>
        </w:rPr>
        <w:t xml:space="preserve">ctured approach </w:t>
      </w:r>
      <w:r w:rsidR="00F7593E">
        <w:rPr>
          <w:rFonts w:eastAsia="Arial Unicode MS"/>
        </w:rPr>
        <w:t xml:space="preserve"> introducing the notions of </w:t>
      </w:r>
      <w:r w:rsidR="00E14838" w:rsidRPr="002E559A">
        <w:rPr>
          <w:rFonts w:eastAsia="Arial Unicode MS"/>
        </w:rPr>
        <w:t>transition</w:t>
      </w:r>
      <w:r w:rsidR="00F7593E">
        <w:rPr>
          <w:rFonts w:eastAsia="Arial Unicode MS"/>
        </w:rPr>
        <w:t xml:space="preserve"> and even a more scalar notion of communicative dynamism (CD)</w:t>
      </w:r>
      <w:r w:rsidR="00BB28E1">
        <w:rPr>
          <w:rFonts w:eastAsia="Arial Unicode MS"/>
        </w:rPr>
        <w:t xml:space="preserve">. From this point of view, </w:t>
      </w:r>
      <w:r w:rsidR="00E14838" w:rsidRPr="00BB28E1">
        <w:rPr>
          <w:rFonts w:eastAsia="Arial Unicode MS"/>
          <w:bCs/>
        </w:rPr>
        <w:t>theme</w:t>
      </w:r>
      <w:r w:rsidR="00BB28E1">
        <w:rPr>
          <w:rFonts w:eastAsia="Arial Unicode MS"/>
        </w:rPr>
        <w:t xml:space="preserve"> was specified </w:t>
      </w:r>
      <w:r w:rsidR="00AA5EA6">
        <w:rPr>
          <w:rFonts w:eastAsia="Arial Unicode MS"/>
        </w:rPr>
        <w:t xml:space="preserve">by Firbas (1964) </w:t>
      </w:r>
      <w:r w:rsidR="00BB28E1">
        <w:rPr>
          <w:rFonts w:eastAsia="Arial Unicode MS"/>
        </w:rPr>
        <w:t xml:space="preserve">as being </w:t>
      </w:r>
      <w:r w:rsidR="00E14838" w:rsidRPr="002E559A">
        <w:rPr>
          <w:rFonts w:eastAsia="Arial Unicode MS"/>
        </w:rPr>
        <w:t xml:space="preserve">constituted by an element or elements carrying the </w:t>
      </w:r>
      <w:r w:rsidR="00E14838" w:rsidRPr="00BB28E1">
        <w:rPr>
          <w:rFonts w:eastAsia="Arial Unicode MS"/>
          <w:bCs/>
        </w:rPr>
        <w:t>lowest degree(s) of CD</w:t>
      </w:r>
      <w:r w:rsidR="00AA5EA6">
        <w:rPr>
          <w:rFonts w:eastAsia="Arial Unicode MS"/>
        </w:rPr>
        <w:t xml:space="preserve"> within a sentence</w:t>
      </w:r>
      <w:r w:rsidR="00F67F81">
        <w:rPr>
          <w:rFonts w:eastAsia="Arial Unicode MS"/>
        </w:rPr>
        <w:t xml:space="preserve"> (which was later modified by Firbas 1992  in the sense that </w:t>
      </w:r>
      <w:r w:rsidR="00E14838" w:rsidRPr="002E559A">
        <w:rPr>
          <w:rFonts w:eastAsia="Arial Unicode MS"/>
        </w:rPr>
        <w:t>theme need not be implemented</w:t>
      </w:r>
      <w:r w:rsidR="00DE1F50">
        <w:rPr>
          <w:rFonts w:eastAsia="Arial Unicode MS"/>
        </w:rPr>
        <w:t xml:space="preserve"> in every sentence</w:t>
      </w:r>
      <w:r w:rsidR="00E14838" w:rsidRPr="002E559A">
        <w:rPr>
          <w:rFonts w:eastAsia="Arial Unicode MS"/>
        </w:rPr>
        <w:t>, while in every sentence there must be rheme proper and transition proper</w:t>
      </w:r>
      <w:r w:rsidR="00F67F81">
        <w:rPr>
          <w:rFonts w:eastAsia="Arial Unicode MS"/>
        </w:rPr>
        <w:t>.) The concept of communicative dynamism was characterized by Firbas (1971) as a hierarchy of degrees carried by a linguistic element of the sentence, i.e. „</w:t>
      </w:r>
      <w:r w:rsidR="00E14838" w:rsidRPr="002E559A">
        <w:rPr>
          <w:rFonts w:eastAsia="Arial Unicode MS"/>
        </w:rPr>
        <w:t>the extent to which the element contributes towards the deve</w:t>
      </w:r>
      <w:r w:rsidR="00F67F81">
        <w:rPr>
          <w:rFonts w:eastAsia="Arial Unicode MS"/>
        </w:rPr>
        <w:t xml:space="preserve">lopment of communication”. The basic ditribution of CD </w:t>
      </w:r>
      <w:r w:rsidR="00E14838" w:rsidRPr="002E559A">
        <w:rPr>
          <w:rFonts w:eastAsia="Arial Unicode MS"/>
        </w:rPr>
        <w:t xml:space="preserve">would </w:t>
      </w:r>
      <w:r w:rsidR="00F67F81">
        <w:rPr>
          <w:rFonts w:eastAsia="Arial Unicode MS"/>
        </w:rPr>
        <w:t xml:space="preserve">then </w:t>
      </w:r>
      <w:r w:rsidR="00E14838" w:rsidRPr="002E559A">
        <w:rPr>
          <w:rFonts w:eastAsia="Arial Unicode MS"/>
        </w:rPr>
        <w:t xml:space="preserve">reflect </w:t>
      </w:r>
      <w:r w:rsidR="00F67F81">
        <w:rPr>
          <w:rFonts w:eastAsia="Arial Unicode MS"/>
        </w:rPr>
        <w:t xml:space="preserve">what H. Weil </w:t>
      </w:r>
      <w:r w:rsidR="00E14838" w:rsidRPr="002E559A">
        <w:rPr>
          <w:rFonts w:eastAsia="Arial Unicode MS"/>
        </w:rPr>
        <w:t>called the „movement of the mind”</w:t>
      </w:r>
      <w:r w:rsidR="00F67F81">
        <w:rPr>
          <w:rFonts w:eastAsia="Arial Unicode MS"/>
        </w:rPr>
        <w:t xml:space="preserve">. It is interesting to note that </w:t>
      </w:r>
      <w:r w:rsidR="00E14838" w:rsidRPr="002E559A">
        <w:rPr>
          <w:rFonts w:eastAsia="Arial Unicode MS"/>
        </w:rPr>
        <w:t xml:space="preserve"> </w:t>
      </w:r>
      <w:r w:rsidR="00F67F81">
        <w:rPr>
          <w:rFonts w:eastAsia="Arial Unicode MS"/>
        </w:rPr>
        <w:t>Svoboda (2007) says that</w:t>
      </w:r>
      <w:r w:rsidR="00E14838" w:rsidRPr="002E559A">
        <w:rPr>
          <w:rFonts w:eastAsia="Arial Unicode MS"/>
        </w:rPr>
        <w:t xml:space="preserve"> the degrees of CD can be viewed as degrees of </w:t>
      </w:r>
      <w:r w:rsidR="00E14838" w:rsidRPr="00DE1F50">
        <w:rPr>
          <w:rFonts w:eastAsia="Arial Unicode MS"/>
          <w:bCs/>
        </w:rPr>
        <w:t>communicative importance</w:t>
      </w:r>
      <w:r w:rsidR="00E14838" w:rsidRPr="002E559A">
        <w:rPr>
          <w:rFonts w:eastAsia="Arial Unicode MS"/>
        </w:rPr>
        <w:t xml:space="preserve"> (“</w:t>
      </w:r>
      <w:r w:rsidR="00E14838" w:rsidRPr="002E559A">
        <w:rPr>
          <w:rFonts w:eastAsia="Arial Unicode MS"/>
          <w:i/>
          <w:iCs/>
        </w:rPr>
        <w:t>sdělná</w:t>
      </w:r>
      <w:r w:rsidR="00E14838" w:rsidRPr="002E559A">
        <w:rPr>
          <w:rFonts w:eastAsia="Arial Unicode MS"/>
        </w:rPr>
        <w:t xml:space="preserve"> </w:t>
      </w:r>
      <w:r w:rsidR="00E14838" w:rsidRPr="002E559A">
        <w:rPr>
          <w:rFonts w:eastAsia="Arial Unicode MS"/>
          <w:i/>
          <w:iCs/>
        </w:rPr>
        <w:t>závažnost</w:t>
      </w:r>
      <w:r w:rsidR="00E14838" w:rsidRPr="002E559A">
        <w:rPr>
          <w:rFonts w:eastAsia="Arial Unicode MS"/>
        </w:rPr>
        <w:t>“) from the point of view of the intention of the speaker</w:t>
      </w:r>
      <w:r w:rsidR="00F67F81">
        <w:rPr>
          <w:rFonts w:eastAsia="Arial Unicode MS"/>
        </w:rPr>
        <w:t>.</w:t>
      </w:r>
      <w:r w:rsidR="0003535C">
        <w:rPr>
          <w:rFonts w:eastAsia="Arial Unicode MS"/>
        </w:rPr>
        <w:t xml:space="preserve"> </w:t>
      </w:r>
    </w:p>
    <w:p w:rsidR="00605793" w:rsidRDefault="00605793" w:rsidP="002E559A">
      <w:pPr>
        <w:pStyle w:val="Normln1"/>
        <w:rPr>
          <w:rFonts w:eastAsia="Arial Unicode MS"/>
        </w:rPr>
      </w:pPr>
    </w:p>
    <w:p w:rsidR="002E559A" w:rsidRDefault="00156642" w:rsidP="002E559A">
      <w:pPr>
        <w:pStyle w:val="Normln1"/>
        <w:rPr>
          <w:rFonts w:eastAsia="Arial Unicode MS"/>
        </w:rPr>
      </w:pPr>
      <w:r>
        <w:rPr>
          <w:rFonts w:eastAsia="Arial Unicode MS"/>
        </w:rPr>
        <w:t>In FSP, t</w:t>
      </w:r>
      <w:r w:rsidR="00E14838" w:rsidRPr="002E559A">
        <w:rPr>
          <w:rFonts w:eastAsia="Arial Unicode MS"/>
        </w:rPr>
        <w:t xml:space="preserve">wo </w:t>
      </w:r>
      <w:r w:rsidR="00884126">
        <w:rPr>
          <w:rFonts w:eastAsia="Arial Unicode MS"/>
        </w:rPr>
        <w:t xml:space="preserve">other </w:t>
      </w:r>
      <w:r w:rsidR="00E14838" w:rsidRPr="002E559A">
        <w:rPr>
          <w:rFonts w:eastAsia="Arial Unicode MS"/>
        </w:rPr>
        <w:t xml:space="preserve">scales </w:t>
      </w:r>
      <w:r w:rsidR="00884126">
        <w:rPr>
          <w:rFonts w:eastAsia="Arial Unicode MS"/>
        </w:rPr>
        <w:t xml:space="preserve">were introduced, namely those of </w:t>
      </w:r>
      <w:r w:rsidR="00884126" w:rsidRPr="00DE1F50">
        <w:rPr>
          <w:rFonts w:eastAsia="Arial Unicode MS"/>
          <w:bCs/>
        </w:rPr>
        <w:t>dynamic semantic functions</w:t>
      </w:r>
      <w:r>
        <w:rPr>
          <w:rFonts w:eastAsia="Arial Unicode MS"/>
        </w:rPr>
        <w:t xml:space="preserve"> </w:t>
      </w:r>
      <w:r w:rsidR="002E559A" w:rsidRPr="002E559A">
        <w:rPr>
          <w:rFonts w:eastAsia="Arial Unicode MS"/>
        </w:rPr>
        <w:t>performed by context-independent elements:</w:t>
      </w:r>
      <w:r>
        <w:rPr>
          <w:rFonts w:eastAsia="Arial Unicode MS"/>
        </w:rPr>
        <w:t xml:space="preserve"> </w:t>
      </w:r>
      <w:r w:rsidR="00462A74">
        <w:rPr>
          <w:rFonts w:eastAsia="Arial Unicode MS"/>
        </w:rPr>
        <w:t>(1)</w:t>
      </w:r>
      <w:r>
        <w:rPr>
          <w:rFonts w:eastAsia="Arial Unicode MS"/>
        </w:rPr>
        <w:t xml:space="preserve"> the scale of  presentation characte</w:t>
      </w:r>
      <w:r w:rsidR="00DE1F50">
        <w:rPr>
          <w:rFonts w:eastAsia="Arial Unicode MS"/>
        </w:rPr>
        <w:t>r</w:t>
      </w:r>
      <w:r>
        <w:rPr>
          <w:rFonts w:eastAsia="Arial Unicode MS"/>
        </w:rPr>
        <w:t xml:space="preserve">ized by </w:t>
      </w:r>
      <w:r w:rsidR="002E559A" w:rsidRPr="002E559A">
        <w:rPr>
          <w:rFonts w:eastAsia="Arial Unicode MS"/>
        </w:rPr>
        <w:t>Setting – Presentation of Phenomenon – Phenomenon presented</w:t>
      </w:r>
      <w:r>
        <w:rPr>
          <w:rFonts w:eastAsia="Arial Unicode MS"/>
        </w:rPr>
        <w:t xml:space="preserve">, and </w:t>
      </w:r>
      <w:r w:rsidR="00462A74">
        <w:rPr>
          <w:rFonts w:eastAsia="Arial Unicode MS"/>
        </w:rPr>
        <w:t>(2)</w:t>
      </w:r>
      <w:r w:rsidR="002E559A" w:rsidRPr="002E559A">
        <w:rPr>
          <w:rFonts w:eastAsia="Arial Unicode MS"/>
        </w:rPr>
        <w:t xml:space="preserve"> </w:t>
      </w:r>
      <w:r w:rsidR="00605793">
        <w:rPr>
          <w:rFonts w:eastAsia="Arial Unicode MS"/>
        </w:rPr>
        <w:t>t</w:t>
      </w:r>
      <w:r>
        <w:rPr>
          <w:rFonts w:eastAsia="Arial Unicode MS"/>
        </w:rPr>
        <w:t>he scale of quality characterized by</w:t>
      </w:r>
      <w:r w:rsidR="002E559A" w:rsidRPr="002E559A">
        <w:rPr>
          <w:rFonts w:eastAsia="Arial Unicode MS"/>
        </w:rPr>
        <w:t xml:space="preserve"> Setting - Bearer of Quality - Quality– Specification and Further specification</w:t>
      </w:r>
      <w:r>
        <w:rPr>
          <w:rFonts w:eastAsia="Arial Unicode MS"/>
        </w:rPr>
        <w:t xml:space="preserve">. According to </w:t>
      </w:r>
      <w:r w:rsidRPr="002E559A">
        <w:rPr>
          <w:rFonts w:eastAsia="Arial Unicode MS"/>
        </w:rPr>
        <w:t xml:space="preserve">Firbas </w:t>
      </w:r>
      <w:r w:rsidR="00462A74">
        <w:rPr>
          <w:rFonts w:eastAsia="Arial Unicode MS"/>
        </w:rPr>
        <w:t>(</w:t>
      </w:r>
      <w:r w:rsidRPr="002E559A">
        <w:rPr>
          <w:rFonts w:eastAsia="Arial Unicode MS"/>
        </w:rPr>
        <w:t>1992, 67)</w:t>
      </w:r>
      <w:r w:rsidR="002E559A" w:rsidRPr="002E559A">
        <w:rPr>
          <w:rFonts w:eastAsia="Arial Unicode MS"/>
        </w:rPr>
        <w:t xml:space="preserve"> </w:t>
      </w:r>
      <w:r>
        <w:rPr>
          <w:rFonts w:eastAsia="Arial Unicode MS"/>
        </w:rPr>
        <w:t>, these scales are a</w:t>
      </w:r>
      <w:r w:rsidR="002E559A" w:rsidRPr="002E559A">
        <w:rPr>
          <w:rFonts w:eastAsia="Arial Unicode MS"/>
        </w:rPr>
        <w:t>rranged in accor</w:t>
      </w:r>
      <w:r w:rsidR="00884126">
        <w:rPr>
          <w:rFonts w:eastAsia="Arial Unicode MS"/>
        </w:rPr>
        <w:t>dance with a gradual rise in CD.</w:t>
      </w:r>
    </w:p>
    <w:p w:rsidR="00605793" w:rsidRDefault="00605793" w:rsidP="002E559A">
      <w:pPr>
        <w:pStyle w:val="Normln1"/>
        <w:rPr>
          <w:rFonts w:eastAsia="Arial Unicode MS"/>
        </w:rPr>
      </w:pPr>
    </w:p>
    <w:p w:rsidR="00BB08E7" w:rsidRPr="000C14F8" w:rsidRDefault="00605793" w:rsidP="002E559A">
      <w:pPr>
        <w:pStyle w:val="Normln1"/>
        <w:rPr>
          <w:rFonts w:eastAsia="Arial Unicode MS"/>
          <w:i/>
        </w:rPr>
      </w:pPr>
      <w:r>
        <w:rPr>
          <w:rFonts w:eastAsia="Arial Unicode MS"/>
        </w:rPr>
        <w:t xml:space="preserve">Almost in parallel with FSP, but </w:t>
      </w:r>
      <w:r w:rsidR="00765F68">
        <w:rPr>
          <w:rFonts w:eastAsia="Arial Unicode MS"/>
        </w:rPr>
        <w:t>partly also as a reaction to it,</w:t>
      </w:r>
      <w:r>
        <w:rPr>
          <w:rFonts w:eastAsia="Arial Unicode MS"/>
        </w:rPr>
        <w:t xml:space="preserve"> </w:t>
      </w:r>
      <w:r w:rsidR="00765F68">
        <w:rPr>
          <w:rFonts w:eastAsia="Arial Unicode MS"/>
        </w:rPr>
        <w:t xml:space="preserve">Petr Sgall and his collaborators in Prague, </w:t>
      </w:r>
      <w:r w:rsidR="00DE1F50">
        <w:rPr>
          <w:rFonts w:eastAsia="Arial Unicode MS"/>
        </w:rPr>
        <w:t>developed the theory of topic-focus articulation (TFA in the sequel</w:t>
      </w:r>
      <w:r w:rsidR="00483F91">
        <w:rPr>
          <w:rFonts w:eastAsia="Arial Unicode MS"/>
        </w:rPr>
        <w:t>, see e.g.Sgall 1967</w:t>
      </w:r>
      <w:r w:rsidR="00483F91">
        <w:rPr>
          <w:rFonts w:eastAsia="Arial Unicode MS"/>
          <w:lang w:val="en-US"/>
        </w:rPr>
        <w:t>; Sgall et al. 1973; 1980; Sgall et al. 1986; Haji</w:t>
      </w:r>
      <w:r w:rsidR="00483F91">
        <w:rPr>
          <w:rFonts w:eastAsia="Arial Unicode MS"/>
        </w:rPr>
        <w:t xml:space="preserve">čová et al. </w:t>
      </w:r>
      <w:r w:rsidR="00483F91">
        <w:rPr>
          <w:rFonts w:eastAsia="Arial Unicode MS"/>
          <w:lang w:val="en-US"/>
        </w:rPr>
        <w:t>1998</w:t>
      </w:r>
      <w:r w:rsidR="00DE1F50">
        <w:rPr>
          <w:rFonts w:eastAsia="Arial Unicode MS"/>
        </w:rPr>
        <w:t xml:space="preserve">). The TFA theory is an integral part of the formal model of functional generative description of language, </w:t>
      </w:r>
      <w:r w:rsidR="00DE1F50" w:rsidRPr="00462A74">
        <w:rPr>
          <w:rFonts w:eastAsia="Arial Unicode MS"/>
        </w:rPr>
        <w:t xml:space="preserve">namely </w:t>
      </w:r>
      <w:r w:rsidR="00462A74" w:rsidRPr="00462A74">
        <w:rPr>
          <w:rFonts w:eastAsia="Arial Unicode MS"/>
        </w:rPr>
        <w:t>of the represen</w:t>
      </w:r>
      <w:r w:rsidR="00462A74">
        <w:rPr>
          <w:rFonts w:eastAsia="Arial Unicode MS"/>
        </w:rPr>
        <w:t>t</w:t>
      </w:r>
      <w:r w:rsidR="00462A74" w:rsidRPr="00462A74">
        <w:rPr>
          <w:rFonts w:eastAsia="Arial Unicode MS"/>
        </w:rPr>
        <w:t xml:space="preserve">ation of sentences </w:t>
      </w:r>
      <w:r w:rsidR="0031334F">
        <w:rPr>
          <w:rFonts w:eastAsia="Arial Unicode MS"/>
        </w:rPr>
        <w:t>on</w:t>
      </w:r>
      <w:r w:rsidR="00DE1F50" w:rsidRPr="00462A74">
        <w:rPr>
          <w:rFonts w:eastAsia="Arial Unicode MS"/>
        </w:rPr>
        <w:t xml:space="preserve"> </w:t>
      </w:r>
      <w:r w:rsidR="00DE1F50">
        <w:rPr>
          <w:rFonts w:eastAsia="Arial Unicode MS"/>
        </w:rPr>
        <w:t>the underlying</w:t>
      </w:r>
      <w:r w:rsidR="00462A74">
        <w:rPr>
          <w:rFonts w:eastAsia="Arial Unicode MS"/>
        </w:rPr>
        <w:t xml:space="preserve"> (so-called tectogrammatical) sentence structure. These tectogrammatical representations are viewed as dependency trees, with the main verb being the root of the tree. Every node of the tree carries – in addition to other </w:t>
      </w:r>
      <w:r w:rsidR="00D47C0F">
        <w:rPr>
          <w:rFonts w:eastAsia="Arial Unicode MS"/>
        </w:rPr>
        <w:t>characteris</w:t>
      </w:r>
      <w:r w:rsidR="0031334F">
        <w:rPr>
          <w:rFonts w:eastAsia="Arial Unicode MS"/>
        </w:rPr>
        <w:t>tics such as the type of dependency</w:t>
      </w:r>
      <w:r w:rsidR="00D47C0F">
        <w:rPr>
          <w:rFonts w:eastAsia="Arial Unicode MS"/>
        </w:rPr>
        <w:t xml:space="preserve"> - </w:t>
      </w:r>
      <w:r w:rsidR="0031334F">
        <w:rPr>
          <w:rFonts w:eastAsia="Arial Unicode MS"/>
        </w:rPr>
        <w:t>an</w:t>
      </w:r>
      <w:r w:rsidR="00462A74">
        <w:rPr>
          <w:rFonts w:eastAsia="Arial Unicode MS"/>
        </w:rPr>
        <w:t xml:space="preserve"> index</w:t>
      </w:r>
      <w:r w:rsidR="00D47C0F">
        <w:rPr>
          <w:rFonts w:eastAsia="Arial Unicode MS"/>
        </w:rPr>
        <w:t xml:space="preserve"> of contextual boundness: a node</w:t>
      </w:r>
      <w:r w:rsidR="0031334F">
        <w:rPr>
          <w:rFonts w:eastAsia="Arial Unicode MS"/>
        </w:rPr>
        <w:t xml:space="preserve"> can be either co</w:t>
      </w:r>
      <w:r w:rsidR="00D47C0F">
        <w:rPr>
          <w:rFonts w:eastAsia="Arial Unicode MS"/>
        </w:rPr>
        <w:t>ntextual bound or non-bound. This feature, however, does not necessa</w:t>
      </w:r>
      <w:r w:rsidR="0031334F">
        <w:rPr>
          <w:rFonts w:eastAsia="Arial Unicode MS"/>
        </w:rPr>
        <w:t xml:space="preserve">rrily mean that the entity is known from the previous context or new </w:t>
      </w:r>
      <w:r w:rsidR="00D47C0F">
        <w:rPr>
          <w:rFonts w:eastAsia="Arial Unicode MS"/>
        </w:rPr>
        <w:t>but rathe</w:t>
      </w:r>
      <w:r w:rsidR="0041581F">
        <w:rPr>
          <w:rFonts w:eastAsia="Arial Unicode MS"/>
        </w:rPr>
        <w:t xml:space="preserve">r how it is structured as for </w:t>
      </w:r>
      <w:r w:rsidR="0031334F">
        <w:rPr>
          <w:rFonts w:eastAsia="Arial Unicode MS"/>
        </w:rPr>
        <w:t>t</w:t>
      </w:r>
      <w:r w:rsidR="0041581F">
        <w:rPr>
          <w:rFonts w:eastAsia="Arial Unicode MS"/>
        </w:rPr>
        <w:t>he information structure</w:t>
      </w:r>
      <w:r w:rsidR="00D47C0F">
        <w:rPr>
          <w:rFonts w:eastAsia="Arial Unicode MS"/>
        </w:rPr>
        <w:t>. Thus, for e</w:t>
      </w:r>
      <w:r w:rsidR="0041581F">
        <w:rPr>
          <w:rFonts w:eastAsia="Arial Unicode MS"/>
        </w:rPr>
        <w:t>x</w:t>
      </w:r>
      <w:r w:rsidR="00D47C0F">
        <w:rPr>
          <w:rFonts w:eastAsia="Arial Unicode MS"/>
        </w:rPr>
        <w:t xml:space="preserve">ample, in the second sentence of the discourse segment </w:t>
      </w:r>
      <w:r w:rsidR="00D47C0F" w:rsidRPr="0041581F">
        <w:rPr>
          <w:rFonts w:eastAsia="Arial Unicode MS"/>
          <w:i/>
        </w:rPr>
        <w:t>When we walked around the town, we met Paul and his wife. I have immediately recognized HIM</w:t>
      </w:r>
      <w:r w:rsidR="00BB08E7" w:rsidRPr="0041581F">
        <w:rPr>
          <w:rFonts w:eastAsia="Arial Unicode MS"/>
          <w:i/>
        </w:rPr>
        <w:t>, but not HER</w:t>
      </w:r>
      <w:r w:rsidR="00D47C0F">
        <w:rPr>
          <w:rFonts w:eastAsia="Arial Unicode MS"/>
        </w:rPr>
        <w:t>. (capitals denoting the intonation center, if the sentences are pronouced)</w:t>
      </w:r>
      <w:r w:rsidR="00BB08E7">
        <w:rPr>
          <w:rFonts w:eastAsia="Arial Unicode MS"/>
        </w:rPr>
        <w:t xml:space="preserve">, both Paul and his wife are mentioned in the </w:t>
      </w:r>
      <w:r w:rsidR="0031334F">
        <w:rPr>
          <w:rFonts w:eastAsia="Arial Unicode MS"/>
        </w:rPr>
        <w:t>previous context, but the sentence is</w:t>
      </w:r>
      <w:r w:rsidR="00BB08E7">
        <w:rPr>
          <w:rFonts w:eastAsia="Arial Unicode MS"/>
        </w:rPr>
        <w:t xml:space="preserve"> structur</w:t>
      </w:r>
      <w:r w:rsidR="0031334F">
        <w:rPr>
          <w:rFonts w:eastAsia="Arial Unicode MS"/>
        </w:rPr>
        <w:t xml:space="preserve">ed as if they are </w:t>
      </w:r>
      <w:r w:rsidR="0041581F">
        <w:rPr>
          <w:rFonts w:eastAsia="Arial Unicode MS"/>
        </w:rPr>
        <w:t>a p</w:t>
      </w:r>
      <w:r w:rsidR="0031334F">
        <w:rPr>
          <w:rFonts w:eastAsia="Arial Unicode MS"/>
        </w:rPr>
        <w:t xml:space="preserve">iece of non-identifiable </w:t>
      </w:r>
      <w:r w:rsidR="00BB08E7">
        <w:rPr>
          <w:rFonts w:eastAsia="Arial Unicode MS"/>
        </w:rPr>
        <w:t xml:space="preserve"> information, i.e. marked as contextually non-bound. Contrary to that, the above segment from the information structure point of view can be structured </w:t>
      </w:r>
      <w:r w:rsidR="0031334F">
        <w:rPr>
          <w:rFonts w:eastAsia="Arial Unicode MS"/>
        </w:rPr>
        <w:t xml:space="preserve">also </w:t>
      </w:r>
      <w:r w:rsidR="00BB08E7">
        <w:rPr>
          <w:rFonts w:eastAsia="Arial Unicode MS"/>
        </w:rPr>
        <w:t>in a different way, which, in the surface form of the sentence in English</w:t>
      </w:r>
      <w:r w:rsidR="0031334F">
        <w:rPr>
          <w:rFonts w:eastAsia="Arial Unicode MS"/>
        </w:rPr>
        <w:t xml:space="preserve">, would involve a </w:t>
      </w:r>
      <w:r w:rsidR="00BB08E7">
        <w:rPr>
          <w:rFonts w:eastAsia="Arial Unicode MS"/>
        </w:rPr>
        <w:t>different pla</w:t>
      </w:r>
      <w:r w:rsidR="0031334F">
        <w:rPr>
          <w:rFonts w:eastAsia="Arial Unicode MS"/>
        </w:rPr>
        <w:t>cement of the intonation center</w:t>
      </w:r>
      <w:r w:rsidR="00BB08E7">
        <w:rPr>
          <w:rFonts w:eastAsia="Arial Unicode MS"/>
        </w:rPr>
        <w:t xml:space="preserve">:  </w:t>
      </w:r>
      <w:r w:rsidR="00BB08E7" w:rsidRPr="0041581F">
        <w:rPr>
          <w:rFonts w:eastAsia="Arial Unicode MS"/>
          <w:i/>
        </w:rPr>
        <w:t>When we walked around the town, we met Paul and his wife. I have immediately RECOGNIZED him</w:t>
      </w:r>
      <w:r w:rsidR="00BB08E7">
        <w:rPr>
          <w:rFonts w:eastAsia="Arial Unicode MS"/>
        </w:rPr>
        <w:t>. In this segment, both Paul and his wife are also introduced in the first sent</w:t>
      </w:r>
      <w:r w:rsidR="000C14F8">
        <w:rPr>
          <w:rFonts w:eastAsia="Arial Unicode MS"/>
        </w:rPr>
        <w:t>e</w:t>
      </w:r>
      <w:r w:rsidR="00BB08E7">
        <w:rPr>
          <w:rFonts w:eastAsia="Arial Unicode MS"/>
        </w:rPr>
        <w:t>nce, but in the second sentence, it is the event of recognizing which is str</w:t>
      </w:r>
      <w:r w:rsidR="000C14F8">
        <w:rPr>
          <w:rFonts w:eastAsia="Arial Unicode MS"/>
        </w:rPr>
        <w:t>u</w:t>
      </w:r>
      <w:r w:rsidR="00BB08E7">
        <w:rPr>
          <w:rFonts w:eastAsia="Arial Unicode MS"/>
        </w:rPr>
        <w:t>c</w:t>
      </w:r>
      <w:r w:rsidR="000C14F8">
        <w:rPr>
          <w:rFonts w:eastAsia="Arial Unicode MS"/>
        </w:rPr>
        <w:t>t</w:t>
      </w:r>
      <w:r w:rsidR="00BB08E7">
        <w:rPr>
          <w:rFonts w:eastAsia="Arial Unicode MS"/>
        </w:rPr>
        <w:t>ured as bringi</w:t>
      </w:r>
      <w:r w:rsidR="003604CA">
        <w:rPr>
          <w:rFonts w:eastAsia="Arial Unicode MS"/>
        </w:rPr>
        <w:t>n</w:t>
      </w:r>
      <w:r w:rsidR="00BB08E7">
        <w:rPr>
          <w:rFonts w:eastAsia="Arial Unicode MS"/>
        </w:rPr>
        <w:t xml:space="preserve">g </w:t>
      </w:r>
      <w:r w:rsidR="0031334F">
        <w:rPr>
          <w:rFonts w:eastAsia="Arial Unicode MS"/>
        </w:rPr>
        <w:t>‚</w:t>
      </w:r>
      <w:r w:rsidR="00BB08E7">
        <w:rPr>
          <w:rFonts w:eastAsia="Arial Unicode MS"/>
        </w:rPr>
        <w:t>new</w:t>
      </w:r>
      <w:r w:rsidR="0031334F">
        <w:rPr>
          <w:rFonts w:eastAsia="Arial Unicode MS"/>
        </w:rPr>
        <w:t>‘</w:t>
      </w:r>
      <w:r w:rsidR="00BB08E7">
        <w:rPr>
          <w:rFonts w:eastAsia="Arial Unicode MS"/>
        </w:rPr>
        <w:t xml:space="preserve"> </w:t>
      </w:r>
      <w:r w:rsidR="000C14F8">
        <w:rPr>
          <w:rFonts w:eastAsia="Arial Unicode MS"/>
        </w:rPr>
        <w:t xml:space="preserve">(non-identifiable) </w:t>
      </w:r>
      <w:r w:rsidR="00BB08E7">
        <w:rPr>
          <w:rFonts w:eastAsia="Arial Unicode MS"/>
        </w:rPr>
        <w:t xml:space="preserve">information, while Paul  - being </w:t>
      </w:r>
      <w:r w:rsidR="0041581F">
        <w:rPr>
          <w:rFonts w:eastAsia="Arial Unicode MS"/>
        </w:rPr>
        <w:t>referred to by a non-stressed p</w:t>
      </w:r>
      <w:r w:rsidR="00BB08E7">
        <w:rPr>
          <w:rFonts w:eastAsia="Arial Unicode MS"/>
        </w:rPr>
        <w:t xml:space="preserve">ronoun – is </w:t>
      </w:r>
      <w:r w:rsidR="000C14F8">
        <w:rPr>
          <w:rFonts w:eastAsia="Arial Unicode MS"/>
        </w:rPr>
        <w:t>taken</w:t>
      </w:r>
      <w:r w:rsidR="00BB08E7">
        <w:rPr>
          <w:rFonts w:eastAsia="Arial Unicode MS"/>
        </w:rPr>
        <w:t xml:space="preserve"> as contextually bound</w:t>
      </w:r>
      <w:r w:rsidR="000C14F8">
        <w:rPr>
          <w:rFonts w:eastAsia="Arial Unicode MS"/>
        </w:rPr>
        <w:t xml:space="preserve"> (identifiable)</w:t>
      </w:r>
      <w:r w:rsidR="00BB08E7">
        <w:rPr>
          <w:rFonts w:eastAsia="Arial Unicode MS"/>
        </w:rPr>
        <w:t>. In Czech, the two situations would be express</w:t>
      </w:r>
      <w:r w:rsidR="003604CA">
        <w:rPr>
          <w:rFonts w:eastAsia="Arial Unicode MS"/>
        </w:rPr>
        <w:t>e</w:t>
      </w:r>
      <w:r w:rsidR="00BB08E7">
        <w:rPr>
          <w:rFonts w:eastAsia="Arial Unicode MS"/>
        </w:rPr>
        <w:t xml:space="preserve">d by different word order and different forms of the pronoun </w:t>
      </w:r>
      <w:r w:rsidR="000C14F8">
        <w:rPr>
          <w:rFonts w:eastAsia="Arial Unicode MS"/>
        </w:rPr>
        <w:t xml:space="preserve">coresponding to English </w:t>
      </w:r>
      <w:r w:rsidR="003604CA" w:rsidRPr="000C14F8">
        <w:rPr>
          <w:rFonts w:eastAsia="Arial Unicode MS"/>
          <w:i/>
        </w:rPr>
        <w:t>him</w:t>
      </w:r>
      <w:r w:rsidR="0041581F">
        <w:rPr>
          <w:rFonts w:eastAsia="Arial Unicode MS"/>
          <w:i/>
        </w:rPr>
        <w:t xml:space="preserve">, </w:t>
      </w:r>
      <w:r w:rsidR="0041581F" w:rsidRPr="0041581F">
        <w:rPr>
          <w:rFonts w:eastAsia="Arial Unicode MS"/>
        </w:rPr>
        <w:t>namely</w:t>
      </w:r>
      <w:r w:rsidR="003604CA">
        <w:rPr>
          <w:rFonts w:eastAsia="Arial Unicode MS"/>
        </w:rPr>
        <w:t xml:space="preserve"> </w:t>
      </w:r>
      <w:r w:rsidR="003604CA" w:rsidRPr="000C14F8">
        <w:rPr>
          <w:rFonts w:eastAsia="Arial Unicode MS"/>
          <w:i/>
        </w:rPr>
        <w:t>jeho</w:t>
      </w:r>
      <w:r w:rsidR="003604CA">
        <w:rPr>
          <w:rFonts w:eastAsia="Arial Unicode MS"/>
        </w:rPr>
        <w:t xml:space="preserve"> vs. </w:t>
      </w:r>
      <w:r w:rsidR="003604CA" w:rsidRPr="000C14F8">
        <w:rPr>
          <w:rFonts w:eastAsia="Arial Unicode MS"/>
          <w:i/>
        </w:rPr>
        <w:t>ho</w:t>
      </w:r>
      <w:r w:rsidR="00BB08E7">
        <w:rPr>
          <w:rFonts w:eastAsia="Arial Unicode MS"/>
        </w:rPr>
        <w:t xml:space="preserve">: </w:t>
      </w:r>
      <w:r w:rsidR="003604CA" w:rsidRPr="000C14F8">
        <w:rPr>
          <w:rFonts w:eastAsia="Arial Unicode MS"/>
          <w:i/>
        </w:rPr>
        <w:t>Hned jsem p</w:t>
      </w:r>
      <w:r w:rsidR="0031334F">
        <w:rPr>
          <w:rFonts w:eastAsia="Arial Unicode MS"/>
          <w:i/>
        </w:rPr>
        <w:t>oznal</w:t>
      </w:r>
      <w:r w:rsidR="00BB08E7" w:rsidRPr="000C14F8">
        <w:rPr>
          <w:rFonts w:eastAsia="Arial Unicode MS"/>
          <w:i/>
        </w:rPr>
        <w:t xml:space="preserve"> JEHO</w:t>
      </w:r>
      <w:r w:rsidR="003604CA" w:rsidRPr="000C14F8">
        <w:rPr>
          <w:rFonts w:eastAsia="Arial Unicode MS"/>
          <w:i/>
        </w:rPr>
        <w:t xml:space="preserve"> </w:t>
      </w:r>
      <w:r w:rsidR="003604CA" w:rsidRPr="000C14F8">
        <w:rPr>
          <w:rFonts w:eastAsia="Arial Unicode MS"/>
        </w:rPr>
        <w:t>v</w:t>
      </w:r>
      <w:r w:rsidR="000C14F8">
        <w:rPr>
          <w:rFonts w:eastAsia="Arial Unicode MS"/>
        </w:rPr>
        <w:t>ersus</w:t>
      </w:r>
      <w:r w:rsidR="000C14F8">
        <w:rPr>
          <w:rFonts w:eastAsia="Arial Unicode MS"/>
          <w:i/>
        </w:rPr>
        <w:t xml:space="preserve"> </w:t>
      </w:r>
      <w:r w:rsidR="003604CA" w:rsidRPr="000C14F8">
        <w:rPr>
          <w:rFonts w:eastAsia="Arial Unicode MS"/>
          <w:i/>
        </w:rPr>
        <w:t xml:space="preserve">Hned jsem ho POZNAL. </w:t>
      </w:r>
    </w:p>
    <w:p w:rsidR="00605793" w:rsidRDefault="00BB08E7" w:rsidP="002E559A">
      <w:pPr>
        <w:pStyle w:val="Normln1"/>
        <w:rPr>
          <w:rFonts w:eastAsia="Arial Unicode MS"/>
        </w:rPr>
      </w:pPr>
      <w:r>
        <w:rPr>
          <w:rFonts w:eastAsia="Arial Unicode MS"/>
        </w:rPr>
        <w:t xml:space="preserve"> </w:t>
      </w:r>
    </w:p>
    <w:p w:rsidR="0041581F" w:rsidRPr="002E559A" w:rsidRDefault="0041581F" w:rsidP="002E559A">
      <w:pPr>
        <w:pStyle w:val="Normln1"/>
        <w:rPr>
          <w:rFonts w:eastAsia="Arial Unicode MS"/>
        </w:rPr>
      </w:pPr>
      <w:r>
        <w:rPr>
          <w:rFonts w:eastAsia="Arial Unicode MS"/>
        </w:rPr>
        <w:t>With the help of th</w:t>
      </w:r>
      <w:r w:rsidR="0031334F">
        <w:rPr>
          <w:rFonts w:eastAsia="Arial Unicode MS"/>
        </w:rPr>
        <w:t>e bound – non-bound primary opposition</w:t>
      </w:r>
      <w:r>
        <w:rPr>
          <w:rFonts w:eastAsia="Arial Unicode MS"/>
        </w:rPr>
        <w:t xml:space="preserve">, the distinction between the topic </w:t>
      </w:r>
      <w:r>
        <w:rPr>
          <w:rFonts w:eastAsia="Arial Unicode MS"/>
        </w:rPr>
        <w:lastRenderedPageBreak/>
        <w:t>and the focus of the sentence can be made depending in the status of the main verb (i.e. the root) of the sentence: basically, if the verb is contextually bound then the verb and all the  nodes depending (i</w:t>
      </w:r>
      <w:r w:rsidR="00D4156F">
        <w:rPr>
          <w:rFonts w:eastAsia="Arial Unicode MS"/>
        </w:rPr>
        <w:t xml:space="preserve">mmediately or not) on the verb constitute </w:t>
      </w:r>
      <w:r>
        <w:rPr>
          <w:rFonts w:eastAsia="Arial Unicode MS"/>
        </w:rPr>
        <w:t xml:space="preserve">the topic, the rest of the sentence </w:t>
      </w:r>
      <w:r w:rsidR="00D4156F">
        <w:rPr>
          <w:rFonts w:eastAsia="Arial Unicode MS"/>
        </w:rPr>
        <w:t xml:space="preserve">belonging </w:t>
      </w:r>
      <w:r>
        <w:rPr>
          <w:rFonts w:eastAsia="Arial Unicode MS"/>
        </w:rPr>
        <w:t xml:space="preserve">to its focus; if the verb is contextually non-bound, then the verb and all the nodes </w:t>
      </w:r>
      <w:r w:rsidR="00D4156F">
        <w:rPr>
          <w:rFonts w:eastAsia="Arial Unicode MS"/>
        </w:rPr>
        <w:t>depending on it to the right constitute the focus, the rest of the sentence belonging to its topic</w:t>
      </w:r>
      <w:r w:rsidR="00AA5EA6">
        <w:rPr>
          <w:rFonts w:eastAsia="Arial Unicode MS"/>
        </w:rPr>
        <w:t xml:space="preserve"> (see the definition of topic and focus by Sgall 1979)</w:t>
      </w:r>
      <w:r w:rsidR="00D4156F">
        <w:rPr>
          <w:rFonts w:eastAsia="Arial Unicode MS"/>
        </w:rPr>
        <w:t>.</w:t>
      </w:r>
      <w:r>
        <w:rPr>
          <w:rFonts w:eastAsia="Arial Unicode MS"/>
        </w:rPr>
        <w:t xml:space="preserve">. </w:t>
      </w:r>
    </w:p>
    <w:p w:rsidR="00C66D93" w:rsidRPr="002E559A" w:rsidRDefault="00C66D93" w:rsidP="00156642">
      <w:pPr>
        <w:pStyle w:val="Normln1"/>
        <w:ind w:left="720"/>
        <w:rPr>
          <w:rFonts w:eastAsia="Arial Unicode MS"/>
        </w:rPr>
      </w:pPr>
    </w:p>
    <w:p w:rsidR="006925F6" w:rsidRDefault="00D4156F" w:rsidP="00E02FB8">
      <w:pPr>
        <w:pStyle w:val="Normln1"/>
        <w:rPr>
          <w:rFonts w:eastAsia="Arial Unicode MS"/>
          <w:lang w:val="en-US"/>
        </w:rPr>
      </w:pPr>
      <w:r>
        <w:rPr>
          <w:rFonts w:eastAsia="Arial Unicode MS"/>
          <w:lang w:val="en-US"/>
        </w:rPr>
        <w:t>The left-to-right dimension of the tree serves as the basis for the specification of the scale of communicative dynamism: communicative dynamism is specified as the deep word order, with the least dynamic element standing in the leftmost position and the most dynamic element (the focus proper of the sen</w:t>
      </w:r>
      <w:r w:rsidR="0031334F">
        <w:rPr>
          <w:rFonts w:eastAsia="Arial Unicode MS"/>
          <w:lang w:val="en-US"/>
        </w:rPr>
        <w:t>tence) is the rightmost element of the dependency tree.</w:t>
      </w:r>
    </w:p>
    <w:p w:rsidR="006925F6" w:rsidRDefault="006925F6" w:rsidP="00E02FB8">
      <w:pPr>
        <w:pStyle w:val="Normln1"/>
        <w:rPr>
          <w:rFonts w:eastAsia="Arial Unicode MS"/>
          <w:lang w:val="en-US"/>
        </w:rPr>
      </w:pPr>
    </w:p>
    <w:p w:rsidR="00D4156F" w:rsidRPr="00D13F21" w:rsidRDefault="00D4156F" w:rsidP="00E02FB8">
      <w:pPr>
        <w:pStyle w:val="Normln1"/>
        <w:rPr>
          <w:rFonts w:eastAsia="Arial Unicode MS"/>
          <w:lang w:val="en-US"/>
        </w:rPr>
      </w:pPr>
    </w:p>
    <w:p w:rsidR="00E02FB8" w:rsidRPr="00D13F21" w:rsidRDefault="006925F6" w:rsidP="006925F6">
      <w:pPr>
        <w:pStyle w:val="Normln1"/>
        <w:rPr>
          <w:rFonts w:eastAsia="Arial Unicode MS"/>
          <w:b/>
          <w:lang w:val="en-US"/>
        </w:rPr>
      </w:pPr>
      <w:r>
        <w:rPr>
          <w:rFonts w:eastAsia="Arial Unicode MS"/>
          <w:b/>
          <w:lang w:val="en-US"/>
        </w:rPr>
        <w:t>3.</w:t>
      </w:r>
      <w:r w:rsidR="00605793">
        <w:rPr>
          <w:rFonts w:eastAsia="Arial Unicode MS"/>
          <w:b/>
          <w:lang w:val="en-US"/>
        </w:rPr>
        <w:t xml:space="preserve"> </w:t>
      </w:r>
      <w:r>
        <w:rPr>
          <w:rFonts w:eastAsia="Arial Unicode MS"/>
          <w:b/>
          <w:lang w:val="en-US"/>
        </w:rPr>
        <w:t xml:space="preserve">Cognitively based </w:t>
      </w:r>
      <w:r w:rsidR="00E02FB8" w:rsidRPr="00D13F21">
        <w:rPr>
          <w:rFonts w:eastAsia="Arial Unicode MS"/>
          <w:b/>
          <w:lang w:val="en-US"/>
        </w:rPr>
        <w:t>approaches to hieararchization and scalarity in discourse</w:t>
      </w:r>
    </w:p>
    <w:p w:rsidR="00E02FB8" w:rsidRPr="00D13F21" w:rsidRDefault="00E02FB8" w:rsidP="00E02FB8">
      <w:pPr>
        <w:pStyle w:val="Normln1"/>
        <w:rPr>
          <w:rFonts w:eastAsia="Arial Unicode MS"/>
          <w:b/>
          <w:lang w:val="en-US"/>
        </w:rPr>
      </w:pPr>
    </w:p>
    <w:p w:rsidR="00E02FB8" w:rsidRPr="00D13F21" w:rsidRDefault="00E02FB8" w:rsidP="00E02FB8">
      <w:pPr>
        <w:pStyle w:val="Normln1"/>
        <w:rPr>
          <w:rFonts w:eastAsia="Arial Unicode MS"/>
          <w:lang w:val="en-US"/>
        </w:rPr>
      </w:pPr>
      <w:r w:rsidRPr="00D13F21">
        <w:rPr>
          <w:rFonts w:eastAsia="Arial Unicode MS"/>
          <w:lang w:val="en-US"/>
        </w:rPr>
        <w:t>Before we pass over to our proposal relating syntactic and information structure of the sentence with a dynamic view of discourse development, we would like to give a brief account of other related approaches going in a similar direction.</w:t>
      </w:r>
    </w:p>
    <w:p w:rsidR="00E02FB8" w:rsidRPr="00D13F21" w:rsidRDefault="00E02FB8" w:rsidP="00E02FB8">
      <w:pPr>
        <w:pStyle w:val="Normln1"/>
        <w:rPr>
          <w:rFonts w:eastAsia="Arial Unicode MS"/>
          <w:lang w:val="en-US"/>
        </w:rPr>
      </w:pPr>
    </w:p>
    <w:p w:rsidR="00E02FB8" w:rsidRPr="00D13F21" w:rsidRDefault="00E02FB8" w:rsidP="00E02FB8">
      <w:pPr>
        <w:pStyle w:val="Normln1"/>
        <w:rPr>
          <w:rFonts w:eastAsia="Arial Unicode MS"/>
          <w:lang w:val="en-US"/>
        </w:rPr>
      </w:pPr>
      <w:r w:rsidRPr="00D13F21">
        <w:rPr>
          <w:rFonts w:eastAsia="Arial Unicode MS"/>
          <w:lang w:val="en-US"/>
        </w:rPr>
        <w:t>Prince (1981) recognizes three levels of givenness (p. 225ff.) in speaker-hearer terms,  namely (i) givenness in the sense of predictability/recoverability (re</w:t>
      </w:r>
      <w:r>
        <w:rPr>
          <w:rFonts w:eastAsia="Arial Unicode MS"/>
          <w:lang w:val="en-US"/>
        </w:rPr>
        <w:t xml:space="preserve">ferring to Kuno’s 1972 old-new </w:t>
      </w:r>
      <w:r w:rsidR="00D75E02">
        <w:rPr>
          <w:rFonts w:eastAsia="Arial Unicode MS"/>
          <w:lang w:val="en-US"/>
        </w:rPr>
        <w:t>i</w:t>
      </w:r>
      <w:r w:rsidRPr="00D13F21">
        <w:rPr>
          <w:rFonts w:eastAsia="Arial Unicode MS"/>
          <w:lang w:val="en-US"/>
        </w:rPr>
        <w:t>nformation distinction and Halliday’s 1967 given-new information distinction but mentioning that the two notions are defined differently by the two authors),  (ii) givenness in the sense of saliency (referring to Chafe’s notion of given – new information: given information represents „that knowledge which the speaker assumes to be in consciousness of the addressee at the</w:t>
      </w:r>
      <w:r w:rsidR="00D75E02">
        <w:rPr>
          <w:rFonts w:eastAsia="Arial Unicode MS"/>
          <w:lang w:val="en-US"/>
        </w:rPr>
        <w:t xml:space="preserve"> time of the utterance“ and new information</w:t>
      </w:r>
      <w:r w:rsidRPr="00D13F21">
        <w:rPr>
          <w:rFonts w:eastAsia="Arial Unicode MS"/>
          <w:lang w:val="en-US"/>
        </w:rPr>
        <w:t xml:space="preserve"> „what the speaker assumes he is introducing into the addressee’s </w:t>
      </w:r>
      <w:r w:rsidR="00D75E02">
        <w:rPr>
          <w:rFonts w:eastAsia="Arial Unicode MS"/>
          <w:lang w:val="en-US"/>
        </w:rPr>
        <w:t>consciousness by what he says“ (</w:t>
      </w:r>
      <w:r w:rsidRPr="00D13F21">
        <w:rPr>
          <w:rFonts w:eastAsia="Arial Unicode MS"/>
          <w:lang w:val="en-US"/>
        </w:rPr>
        <w:t xml:space="preserve">Chafe 1976, p. 30), and (iii) giveness in the sense of ‚shared knowledge‘ (referring back to Clark and Haviland’s characterization of ‚given‘ as „information [the speaker] believes the listener already knows and accepts as true“ and new as „information [the speaker] believes the listener does not yet know“, Clark and Haviland 1977, p. 4). For clarity reasons, Prince uses the term ‚assumed familiarity“ rather than  the term shared knowledge or givenness and defines a familiarity scale on discourse entities as follows (p. 245): </w:t>
      </w:r>
    </w:p>
    <w:p w:rsidR="00E02FB8" w:rsidRPr="00D13F21" w:rsidRDefault="00E02FB8" w:rsidP="00E02FB8">
      <w:pPr>
        <w:pStyle w:val="Normln1"/>
        <w:spacing w:before="120" w:after="120"/>
        <w:ind w:right="-6"/>
        <w:jc w:val="both"/>
        <w:rPr>
          <w:rFonts w:eastAsia="Arial Unicode MS"/>
          <w:lang w:val="en-US"/>
        </w:rPr>
      </w:pPr>
      <w:r w:rsidRPr="00D75E02">
        <w:rPr>
          <w:rFonts w:eastAsia="Arial Unicode MS" w:cs="Arial"/>
          <w:bCs/>
          <w:i/>
          <w:lang w:val="en-US"/>
        </w:rPr>
        <w:t>Evoked Entities</w:t>
      </w:r>
      <w:r w:rsidRPr="00D75E02">
        <w:rPr>
          <w:rFonts w:eastAsia="Arial Unicode MS"/>
          <w:lang w:val="en-US"/>
        </w:rPr>
        <w:t xml:space="preserve"> (be it situationally or textually, i.e. the entity is already in the discourse-model) </w:t>
      </w:r>
      <w:r w:rsidRPr="00D75E02">
        <w:rPr>
          <w:rFonts w:eastAsia="Arial Unicode MS" w:cs="Arial"/>
          <w:bCs/>
          <w:lang w:val="en-US"/>
        </w:rPr>
        <w:t xml:space="preserve">&gt; </w:t>
      </w:r>
      <w:r w:rsidRPr="00D75E02">
        <w:rPr>
          <w:rFonts w:eastAsia="Arial Unicode MS" w:cs="Arial"/>
          <w:bCs/>
          <w:i/>
          <w:lang w:val="en-US"/>
        </w:rPr>
        <w:t>Unused</w:t>
      </w:r>
      <w:r w:rsidRPr="00D75E02">
        <w:rPr>
          <w:rFonts w:eastAsia="Arial Unicode MS"/>
          <w:lang w:val="en-US"/>
        </w:rPr>
        <w:t xml:space="preserve"> (but assumed to be in the hearer’s model) </w:t>
      </w:r>
      <w:r w:rsidRPr="00D75E02">
        <w:rPr>
          <w:rFonts w:eastAsia="Arial Unicode MS" w:cs="Arial"/>
          <w:lang w:val="en-US"/>
        </w:rPr>
        <w:t xml:space="preserve">&gt; </w:t>
      </w:r>
      <w:r w:rsidRPr="00D75E02">
        <w:rPr>
          <w:rFonts w:eastAsia="Arial Unicode MS" w:cs="Arial"/>
          <w:bCs/>
          <w:i/>
          <w:lang w:val="en-US"/>
        </w:rPr>
        <w:t>Non-containing inferrable</w:t>
      </w:r>
      <w:r w:rsidRPr="00D75E02">
        <w:rPr>
          <w:rFonts w:eastAsia="Arial Unicode MS" w:cs="Arial"/>
          <w:bCs/>
          <w:lang w:val="en-US"/>
        </w:rPr>
        <w:t xml:space="preserve"> &gt;</w:t>
      </w:r>
      <w:r w:rsidRPr="00D75E02">
        <w:rPr>
          <w:rFonts w:eastAsia="Arial Unicode MS"/>
          <w:bCs/>
          <w:lang w:val="en-US"/>
        </w:rPr>
        <w:t xml:space="preserve"> </w:t>
      </w:r>
      <w:r w:rsidRPr="00D75E02">
        <w:rPr>
          <w:rFonts w:eastAsia="Arial Unicode MS" w:cs="Arial"/>
          <w:bCs/>
          <w:i/>
          <w:lang w:val="en-US"/>
        </w:rPr>
        <w:t>Containing inferrable</w:t>
      </w:r>
      <w:r w:rsidRPr="00D75E02">
        <w:rPr>
          <w:rFonts w:eastAsia="Arial Unicode MS"/>
          <w:lang w:val="en-US"/>
        </w:rPr>
        <w:t xml:space="preserve"> (i.e. what is inferenced of is properly contained within the inferrable NP itself) </w:t>
      </w:r>
      <w:r w:rsidRPr="00D75E02">
        <w:rPr>
          <w:rFonts w:eastAsia="Arial Unicode MS" w:cs="Arial"/>
          <w:bCs/>
          <w:lang w:val="en-US"/>
        </w:rPr>
        <w:t xml:space="preserve">&gt; </w:t>
      </w:r>
      <w:r w:rsidRPr="00D75E02">
        <w:rPr>
          <w:rFonts w:eastAsia="Arial Unicode MS" w:cs="Arial"/>
          <w:bCs/>
          <w:i/>
          <w:lang w:val="en-US"/>
        </w:rPr>
        <w:t>Brand-New Anchored</w:t>
      </w:r>
      <w:r w:rsidRPr="00D75E02">
        <w:rPr>
          <w:rFonts w:eastAsia="Arial Unicode MS"/>
          <w:lang w:val="en-US"/>
        </w:rPr>
        <w:t xml:space="preserve"> (i.e. the NP representing the entity is linked, by means of another NP contained in it  to some other discourse entity) </w:t>
      </w:r>
      <w:r w:rsidRPr="00D75E02">
        <w:rPr>
          <w:rFonts w:eastAsia="Arial Unicode MS" w:cs="Arial"/>
          <w:bCs/>
          <w:lang w:val="en-US"/>
        </w:rPr>
        <w:t xml:space="preserve">&gt; </w:t>
      </w:r>
      <w:r w:rsidRPr="00D75E02">
        <w:rPr>
          <w:rFonts w:eastAsia="Arial Unicode MS" w:cs="Arial"/>
          <w:bCs/>
          <w:i/>
          <w:lang w:val="en-US"/>
        </w:rPr>
        <w:t>Brand-New Unanchored</w:t>
      </w:r>
      <w:r w:rsidRPr="00D13F21">
        <w:rPr>
          <w:rFonts w:eastAsia="Arial Unicode MS"/>
          <w:lang w:val="en-US"/>
        </w:rPr>
        <w:t>.</w:t>
      </w:r>
    </w:p>
    <w:p w:rsidR="00E02FB8" w:rsidRPr="00D13F21" w:rsidRDefault="00E02FB8" w:rsidP="00E02FB8">
      <w:pPr>
        <w:pStyle w:val="Normln1"/>
        <w:rPr>
          <w:lang w:val="en-US"/>
        </w:rPr>
      </w:pPr>
      <w:r w:rsidRPr="00D13F21">
        <w:rPr>
          <w:lang w:val="en-US"/>
        </w:rPr>
        <w:t>Six implicationally related cognitive statuses relevant for explicating the use of referring expressions in discourse are proposed in Gundel et al. (1993) and a ‚givenness hieararchy‘ is postulated intended to contribute to the understanding of how nominal expressions succeed in picking out a speaker/writer’s intended referent. The hierarchy is supposed to reflect the assumed cognitive (memory and attention) status of an intended referent/interpretation for the addressee at the point just before the nominal form is encountered; the statuses are in a relation of unidirectional entailment; i.e. they are not mutually exclusive – e.g. anything in focus is, by definition, also activated, etc. The hierarchy is shown below, together with the indication of the appropriate use of a different form or forms (N stands for noun or noun phrase).:</w:t>
      </w:r>
    </w:p>
    <w:p w:rsidR="00E02FB8" w:rsidRPr="00D75E02" w:rsidRDefault="00E02FB8" w:rsidP="00E02FB8">
      <w:pPr>
        <w:pStyle w:val="Normln1"/>
        <w:spacing w:before="120" w:after="240"/>
        <w:rPr>
          <w:i/>
          <w:lang w:val="en-US"/>
        </w:rPr>
      </w:pPr>
      <w:r w:rsidRPr="00D75E02">
        <w:rPr>
          <w:rFonts w:cs="Arial"/>
          <w:bCs/>
          <w:sz w:val="23"/>
          <w:szCs w:val="23"/>
          <w:lang w:val="en-US"/>
        </w:rPr>
        <w:t>in focus &gt; activated &gt; familiar &gt; uniquely identifiable &gt; referential &gt; type indentifiable</w:t>
      </w:r>
    </w:p>
    <w:p w:rsidR="00E02FB8" w:rsidRPr="00D13F21" w:rsidRDefault="00E02FB8" w:rsidP="00E02FB8">
      <w:pPr>
        <w:pStyle w:val="Normln1"/>
        <w:rPr>
          <w:lang w:val="en-US"/>
        </w:rPr>
      </w:pPr>
      <w:r w:rsidRPr="00D13F21">
        <w:rPr>
          <w:i/>
          <w:lang w:val="en-US"/>
        </w:rPr>
        <w:lastRenderedPageBreak/>
        <w:t>it</w:t>
      </w:r>
      <w:r w:rsidR="00D75E02">
        <w:rPr>
          <w:lang w:val="en-US"/>
        </w:rPr>
        <w:tab/>
        <w:t xml:space="preserve">      </w:t>
      </w:r>
      <w:r w:rsidRPr="00D13F21">
        <w:rPr>
          <w:i/>
          <w:lang w:val="en-US"/>
        </w:rPr>
        <w:t>this</w:t>
      </w:r>
      <w:r w:rsidRPr="00D13F21">
        <w:rPr>
          <w:i/>
          <w:lang w:val="en-US"/>
        </w:rPr>
        <w:tab/>
      </w:r>
      <w:r w:rsidRPr="00D13F21">
        <w:rPr>
          <w:i/>
          <w:lang w:val="en-US"/>
        </w:rPr>
        <w:tab/>
        <w:t>that</w:t>
      </w:r>
      <w:r w:rsidRPr="00D13F21">
        <w:rPr>
          <w:lang w:val="en-US"/>
        </w:rPr>
        <w:t xml:space="preserve"> N</w:t>
      </w:r>
      <w:r w:rsidRPr="00D13F21">
        <w:rPr>
          <w:lang w:val="en-US"/>
        </w:rPr>
        <w:tab/>
      </w:r>
      <w:r w:rsidRPr="00D13F21">
        <w:rPr>
          <w:lang w:val="en-US"/>
        </w:rPr>
        <w:tab/>
      </w:r>
      <w:r w:rsidRPr="00D13F21">
        <w:rPr>
          <w:i/>
          <w:lang w:val="en-US"/>
        </w:rPr>
        <w:t>the</w:t>
      </w:r>
      <w:r w:rsidRPr="00D13F21">
        <w:rPr>
          <w:lang w:val="en-US"/>
        </w:rPr>
        <w:t xml:space="preserve"> N</w:t>
      </w:r>
      <w:r w:rsidRPr="00D13F21">
        <w:rPr>
          <w:lang w:val="en-US"/>
        </w:rPr>
        <w:tab/>
      </w:r>
      <w:r w:rsidRPr="00D13F21">
        <w:rPr>
          <w:lang w:val="en-US"/>
        </w:rPr>
        <w:tab/>
      </w:r>
      <w:r w:rsidRPr="00D13F21">
        <w:rPr>
          <w:lang w:val="en-US"/>
        </w:rPr>
        <w:tab/>
        <w:t>indef.</w:t>
      </w:r>
      <w:r w:rsidRPr="00D13F21">
        <w:rPr>
          <w:lang w:val="en-US"/>
        </w:rPr>
        <w:tab/>
      </w:r>
      <w:r w:rsidRPr="00D13F21">
        <w:rPr>
          <w:lang w:val="en-US"/>
        </w:rPr>
        <w:tab/>
        <w:t xml:space="preserve"> </w:t>
      </w:r>
      <w:r w:rsidRPr="00D13F21">
        <w:rPr>
          <w:i/>
          <w:lang w:val="en-US"/>
        </w:rPr>
        <w:t>a</w:t>
      </w:r>
      <w:r w:rsidRPr="00D13F21">
        <w:rPr>
          <w:lang w:val="en-US"/>
        </w:rPr>
        <w:t xml:space="preserve"> N</w:t>
      </w:r>
    </w:p>
    <w:p w:rsidR="00E02FB8" w:rsidRPr="00D13F21" w:rsidRDefault="00D75E02" w:rsidP="00D75E02">
      <w:pPr>
        <w:pStyle w:val="Normln1"/>
        <w:rPr>
          <w:lang w:val="en-US"/>
        </w:rPr>
      </w:pPr>
      <w:r>
        <w:rPr>
          <w:i/>
          <w:lang w:val="en-US"/>
        </w:rPr>
        <w:t xml:space="preserve">               </w:t>
      </w:r>
      <w:r w:rsidR="00E02FB8" w:rsidRPr="00D13F21">
        <w:rPr>
          <w:i/>
          <w:lang w:val="en-US"/>
        </w:rPr>
        <w:t xml:space="preserve">that/this </w:t>
      </w:r>
      <w:r w:rsidR="00E02FB8" w:rsidRPr="00D13F21">
        <w:rPr>
          <w:iCs/>
          <w:lang w:val="en-US"/>
        </w:rPr>
        <w:t>N</w:t>
      </w:r>
      <w:r w:rsidR="00E02FB8" w:rsidRPr="00D13F21">
        <w:rPr>
          <w:i/>
          <w:lang w:val="en-US"/>
        </w:rPr>
        <w:tab/>
      </w:r>
      <w:r w:rsidR="00E02FB8" w:rsidRPr="00D13F21">
        <w:rPr>
          <w:i/>
          <w:lang w:val="en-US"/>
        </w:rPr>
        <w:tab/>
      </w:r>
      <w:r w:rsidR="00E02FB8" w:rsidRPr="00D13F21">
        <w:rPr>
          <w:i/>
          <w:lang w:val="en-US"/>
        </w:rPr>
        <w:tab/>
      </w:r>
      <w:r w:rsidR="00E02FB8" w:rsidRPr="00D13F21">
        <w:rPr>
          <w:i/>
          <w:lang w:val="en-US"/>
        </w:rPr>
        <w:tab/>
      </w:r>
      <w:r w:rsidR="00E02FB8" w:rsidRPr="00D13F21">
        <w:rPr>
          <w:i/>
          <w:lang w:val="en-US"/>
        </w:rPr>
        <w:tab/>
      </w:r>
      <w:r w:rsidR="00E02FB8" w:rsidRPr="00D13F21">
        <w:rPr>
          <w:i/>
          <w:lang w:val="en-US"/>
        </w:rPr>
        <w:tab/>
        <w:t>this</w:t>
      </w:r>
      <w:r w:rsidR="00E02FB8" w:rsidRPr="00D13F21">
        <w:rPr>
          <w:lang w:val="en-US"/>
        </w:rPr>
        <w:t xml:space="preserve"> N</w:t>
      </w:r>
    </w:p>
    <w:p w:rsidR="00E02FB8" w:rsidRPr="00D13F21" w:rsidRDefault="00E02FB8" w:rsidP="00E02FB8">
      <w:pPr>
        <w:pStyle w:val="Normln1"/>
        <w:spacing w:before="120"/>
        <w:rPr>
          <w:lang w:val="en-US"/>
        </w:rPr>
      </w:pPr>
      <w:r w:rsidRPr="00D13F21">
        <w:rPr>
          <w:lang w:val="en-US"/>
        </w:rPr>
        <w:t>The givenness hierarchy statuses are mental states (rather than linguistic entities); the linguistic forms that encode these statuses provide procedural information about how to access (a mental representation of) the referent.</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 xml:space="preserve">Based on Sperber and Wilson‘ notion of accessibility, Ariel (1990) concentrates on the system of accessing NP antecedents but she makes a more general claim: she believes that all context retrievals are governed by Accessibility theory. In her interpretation, Accessibility is a graded notion; the scale is viewed as continuous. In principal, she accepts Givon’s (1983) scale in the syntactic coding of topic accessibility listed here from the most continuous/accessible topic to the most discontinuous/inacccessible topic (DEF NP stands for a definite noun phrase): </w:t>
      </w:r>
    </w:p>
    <w:p w:rsidR="00E02FB8" w:rsidRPr="00D13F21" w:rsidRDefault="00E02FB8" w:rsidP="00E02FB8">
      <w:pPr>
        <w:pStyle w:val="Normln1"/>
        <w:spacing w:before="120" w:after="120"/>
        <w:ind w:right="-6"/>
        <w:jc w:val="both"/>
        <w:rPr>
          <w:lang w:val="en-US"/>
        </w:rPr>
      </w:pPr>
      <w:r w:rsidRPr="00ED2240">
        <w:rPr>
          <w:rFonts w:cs="Arial"/>
          <w:bCs/>
          <w:lang w:val="en-US"/>
        </w:rPr>
        <w:t>zero anaphora &gt; unstressed/bound pronouns or grammatical agreements &gt; stressed/independent pronouns &gt; Right-dislocated DEF NP’s &gt; neutral-ordered DEF/NPs &gt; Left-dislocated DEF NPs &gt; contrastive topicalization &gt; cleft/focus constructions &gt; referential indefinite NPs</w:t>
      </w:r>
      <w:r w:rsidRPr="00D13F21">
        <w:rPr>
          <w:lang w:val="en-US"/>
        </w:rPr>
        <w:t xml:space="preserve">. </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 xml:space="preserve">She also follows Givon’s view (most explicitly pronounced in Givon 1983, pp.17ff.) that the Accessibility Marking Scale cannot be taken as universal because it does not cover the full range of referring expressions in all languages, not even capturing all the possibilities in the language she concentrates on, namely English). Givon (1983, p.18) claims that „a better and typologically more relevant predictions can be made by recognizing a number of scales each reflecting some specific means – be those word-order, morphology, intonation or phonological size …“ </w:t>
      </w:r>
    </w:p>
    <w:p w:rsidR="00E02FB8" w:rsidRPr="00D13F21" w:rsidRDefault="00E02FB8" w:rsidP="00E02FB8">
      <w:pPr>
        <w:pStyle w:val="Normln1"/>
        <w:rPr>
          <w:lang w:val="en-US"/>
        </w:rPr>
      </w:pPr>
    </w:p>
    <w:p w:rsidR="00ED2240" w:rsidRPr="00D13F21" w:rsidRDefault="00E02FB8" w:rsidP="00ED2240">
      <w:pPr>
        <w:pStyle w:val="Normln1"/>
        <w:rPr>
          <w:lang w:val="en-US"/>
        </w:rPr>
      </w:pPr>
      <w:r w:rsidRPr="00D13F21">
        <w:rPr>
          <w:lang w:val="en-US"/>
        </w:rPr>
        <w:t>Lambrecht (1994) speaks about ‚discourse register‘, specified as „the set of representations which a speaker and a hearer may be assumed to share in a given discourse“ (p. 74). In the discussion that follows, he mentions Chafe’s (1976) category of identifiability and  bases his analysis on  Chafe’s (1987) idea of three activation states: active, semi-active (or accessible) and inactive (p. 93) and relates them to their formal correlates in the structure of sentences. From the point of view of the mental effort necessary to process sentences containing the given topics (cf. also Chafe’s 1987 low cost effort and activation cost in Chafe 1994; cf. also the  least processing effort as discussed by Sperber and Wilson 1986), Lambrecht (p. 165) distinguishes the following scale of  relative acceptability of ‚topic referents’ (going from the most to the least acceptable</w:t>
      </w:r>
      <w:r w:rsidR="00ED2240">
        <w:rPr>
          <w:lang w:val="en-US"/>
        </w:rPr>
        <w:t xml:space="preserve">, </w:t>
      </w:r>
      <w:r w:rsidR="00ED2240" w:rsidRPr="00D13F21">
        <w:rPr>
          <w:lang w:val="en-US"/>
        </w:rPr>
        <w:t>cf. Prince’s f</w:t>
      </w:r>
      <w:r w:rsidR="00ED2240">
        <w:rPr>
          <w:lang w:val="en-US"/>
        </w:rPr>
        <w:t>amiliarity scale quoted above):</w:t>
      </w:r>
    </w:p>
    <w:p w:rsidR="00ED2240" w:rsidRDefault="00ED2240" w:rsidP="00E02FB8">
      <w:pPr>
        <w:pStyle w:val="Normln1"/>
        <w:rPr>
          <w:lang w:val="en-US"/>
        </w:rPr>
      </w:pPr>
    </w:p>
    <w:p w:rsidR="00E02FB8" w:rsidRPr="00D13F21" w:rsidRDefault="00E02FB8" w:rsidP="00E02FB8">
      <w:pPr>
        <w:pStyle w:val="Normln1"/>
        <w:rPr>
          <w:lang w:val="en-US"/>
        </w:rPr>
      </w:pPr>
      <w:r w:rsidRPr="00D13F21">
        <w:rPr>
          <w:lang w:val="en-US"/>
        </w:rPr>
        <w:t xml:space="preserve">active – accessible – unused – brand-new anchored – brand-new unanchored </w:t>
      </w:r>
    </w:p>
    <w:p w:rsidR="00ED2240" w:rsidRDefault="00ED2240" w:rsidP="00E02FB8">
      <w:pPr>
        <w:pStyle w:val="Normln1"/>
        <w:rPr>
          <w:lang w:val="en-US"/>
        </w:rPr>
      </w:pPr>
    </w:p>
    <w:p w:rsidR="00E02FB8" w:rsidRPr="00D13F21" w:rsidRDefault="00E02FB8" w:rsidP="00E02FB8">
      <w:pPr>
        <w:pStyle w:val="Normln1"/>
        <w:rPr>
          <w:lang w:val="en-US"/>
        </w:rPr>
      </w:pPr>
      <w:r w:rsidRPr="00D13F21">
        <w:rPr>
          <w:lang w:val="en-US"/>
        </w:rPr>
        <w:t xml:space="preserve">A slightly different but yet related is the model of the local attentional states of speakers and hearers as proposed by Grosz and Sidner (1986; 1998), which is  the basis of the centering theory (Grosz et al. 1983; 1995; Walker et al. 1998). The centering mechanism is supposed to capture intuitions about the flow of  discourse as presented by Chafe (1979) and other similar rather intuitive considerations about coherence  of discourse. Each utterance in discourse is considered to contain a backward looking center which links it with the preceding utterance (called ‘topic’ and referring mostly to the subject of the sentence rather than being related to the term ‘topic’ in the sense of topic-focus articulation) and a set of entities called forward looking centers; these entities are ranked according to language-specific ranking principles (these principles are stated in terms of syntactic functions of the referring expressions). The highest ranked entity on the list is the so-called preferred center, i.e. the most likely link to the </w:t>
      </w:r>
      <w:r w:rsidRPr="00D13F21">
        <w:rPr>
          <w:lang w:val="en-US"/>
        </w:rPr>
        <w:lastRenderedPageBreak/>
        <w:t>next following utterance. The transition from one utterance to the next following one is then specified by one of two basic rules, one of which captures the ordering of four possible transitions:  the most preferred is ‘continue’, which means that the backward looking center of a given utterance equals the backward looking center of the preceding utterance and at the same time is the preferred center of the given utterance (the most likely link to the following utterance), followed by ‘retain’ (the backward looking center of a given utterance equals the backward looking center of the preceding utterance but is not the preferred center of the given utterance), ‘smooth shift’(the backward looking center of a given utterance differs from the backward looking center of the preceding utterance but at the same time is the preferred center of the given utterance), and ‘rough shift’ (the backward looking center of a given utterance differs from  the backward looking center of the preceding utterance and is not the preferred center of  the given utterance), in this order. The intuition which is behind this ranking of transitions is very close to those behind the notion of the low cost effort: according to Fais (2004, p.120) “utterances that ‘continue’ the ‘topic’ of a previous sentence in a prominent position impose a lower inferential load, and are thus more coherent, than utterances which relegate the topic to less prominent position or which change the topic”.  There are two problems connected with the original formulation of the centering approach: first, it captured only local coherence of adjacent sentences rather than (global) discourse coherence, and, second, the ranking of centers is defined in terms of syntactic relations as specified for the surface shape of the sentence (subject, object etc.) and as such very language-dependent; it might be of advantage to look at the ranking in terms of  semantic roles (such as Actor, Patient, Addressee etc.), see our discussion in Kruiff-Korbayová and Hajičová (1997).</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Close to the above-mentioned models that understand the distribution of entities in locally coherent texts to exhibit certain regularities is the computationally oriented approach of Barzilay and Lapata (2008). They introduce the notion of an entity-grid and formulate an algorithm which automatically abstracts a text into a set of entity transition sequences and records distributional, syntactic and referential information about discourse entities. The entity grid is a two-dimensional array that captures the distribution of discourse entities across text sentences. The rows of the grid correspond to sentences, the columns correspond to discourse entities (if an entity appears in different linguistic forms that are related in some relation of coreference, it is mapped to a single entity in the grid). The grid cells (boxes) are marked by the indication of syntactic roles of the given entity in the given sentence (subject, object, or neither; the authors consider also the possibility to mark thematic rather than syntactic roles). In addition to coreference links and syntactic relations,  they take into account also the parameter of salience: salient entities are indentified on the basis of their frequency. In this respect, they refer to Givon (1987) and Ariel (1988), who assume that frequency of occurrence correlates with discourse prominence. In our approach descibed below, we argue that the notion of salience should be undesrtood in a more complex way and that neither frequency nor the length of the referential chain is a sufficient measure of salience.</w:t>
      </w:r>
    </w:p>
    <w:p w:rsidR="00E02FB8" w:rsidRPr="00D13F21" w:rsidRDefault="00E02FB8" w:rsidP="00E02FB8">
      <w:pPr>
        <w:pStyle w:val="Normln1"/>
        <w:rPr>
          <w:lang w:val="en-US"/>
        </w:rPr>
      </w:pPr>
    </w:p>
    <w:p w:rsidR="00E02FB8" w:rsidRPr="00D13F21" w:rsidRDefault="00E02FB8" w:rsidP="00E02FB8">
      <w:pPr>
        <w:pStyle w:val="Normln1"/>
        <w:rPr>
          <w:lang w:val="en-US"/>
        </w:rPr>
      </w:pPr>
    </w:p>
    <w:p w:rsidR="00E02FB8" w:rsidRPr="00D13F21" w:rsidRDefault="00884126" w:rsidP="00E02FB8">
      <w:pPr>
        <w:pStyle w:val="Normln1"/>
        <w:rPr>
          <w:b/>
          <w:bCs/>
          <w:lang w:val="en-US"/>
        </w:rPr>
      </w:pPr>
      <w:r>
        <w:rPr>
          <w:b/>
          <w:bCs/>
          <w:lang w:val="en-US"/>
        </w:rPr>
        <w:t>4</w:t>
      </w:r>
      <w:r w:rsidR="00E02FB8" w:rsidRPr="00D13F21">
        <w:rPr>
          <w:b/>
          <w:bCs/>
          <w:lang w:val="en-US"/>
        </w:rPr>
        <w:t>. (Some) heuristics guiding the development of the activation degrees</w:t>
      </w:r>
    </w:p>
    <w:p w:rsidR="00E02FB8" w:rsidRDefault="00E02FB8" w:rsidP="00E02FB8">
      <w:pPr>
        <w:pStyle w:val="Normln1"/>
        <w:rPr>
          <w:b/>
          <w:lang w:val="en-US"/>
        </w:rPr>
      </w:pPr>
    </w:p>
    <w:p w:rsidR="00AA5EA6" w:rsidRDefault="00AA5EA6" w:rsidP="00E02FB8">
      <w:pPr>
        <w:pStyle w:val="Normln1"/>
        <w:rPr>
          <w:lang w:val="en-US"/>
        </w:rPr>
      </w:pPr>
      <w:r>
        <w:rPr>
          <w:lang w:val="en-US"/>
        </w:rPr>
        <w:t xml:space="preserve">The </w:t>
      </w:r>
      <w:r w:rsidR="00D85B41">
        <w:rPr>
          <w:lang w:val="en-US"/>
        </w:rPr>
        <w:t>studies</w:t>
      </w:r>
      <w:r>
        <w:rPr>
          <w:lang w:val="en-US"/>
        </w:rPr>
        <w:t xml:space="preserve"> of the connectivity of text in terms of the relations of topics anf foci of adjacent sentences </w:t>
      </w:r>
      <w:r w:rsidR="00D85B41">
        <w:rPr>
          <w:lang w:val="en-US"/>
        </w:rPr>
        <w:t xml:space="preserve">go actually as far back as to </w:t>
      </w:r>
      <w:r>
        <w:rPr>
          <w:lang w:val="en-US"/>
        </w:rPr>
        <w:t>H. Weil’s</w:t>
      </w:r>
      <w:r w:rsidR="00D85B41">
        <w:rPr>
          <w:lang w:val="en-US"/>
        </w:rPr>
        <w:t xml:space="preserve"> </w:t>
      </w:r>
      <w:r>
        <w:rPr>
          <w:lang w:val="en-US"/>
        </w:rPr>
        <w:t>obse</w:t>
      </w:r>
      <w:r w:rsidR="007E016A">
        <w:rPr>
          <w:lang w:val="en-US"/>
        </w:rPr>
        <w:t xml:space="preserve">rvations about two types of  possible </w:t>
      </w:r>
      <w:r>
        <w:rPr>
          <w:lang w:val="en-US"/>
        </w:rPr>
        <w:t>“</w:t>
      </w:r>
      <w:r w:rsidR="00D85B41">
        <w:rPr>
          <w:lang w:val="en-US"/>
        </w:rPr>
        <w:t>tra</w:t>
      </w:r>
      <w:r w:rsidR="007E016A">
        <w:rPr>
          <w:lang w:val="en-US"/>
        </w:rPr>
        <w:t>ns</w:t>
      </w:r>
      <w:r w:rsidR="00D85B41">
        <w:rPr>
          <w:lang w:val="en-US"/>
        </w:rPr>
        <w:t>itions of thoughts”</w:t>
      </w:r>
      <w:r w:rsidR="007E016A">
        <w:rPr>
          <w:lang w:val="en-US"/>
        </w:rPr>
        <w:t xml:space="preserve">,  namely a </w:t>
      </w:r>
      <w:r w:rsidR="00D85B41">
        <w:rPr>
          <w:lang w:val="en-US"/>
        </w:rPr>
        <w:t xml:space="preserve">parallel and </w:t>
      </w:r>
      <w:r w:rsidR="007E016A">
        <w:rPr>
          <w:lang w:val="en-US"/>
        </w:rPr>
        <w:t xml:space="preserve">a </w:t>
      </w:r>
      <w:r w:rsidR="00D85B41">
        <w:rPr>
          <w:lang w:val="en-US"/>
        </w:rPr>
        <w:t>progressive march</w:t>
      </w:r>
      <w:r>
        <w:rPr>
          <w:lang w:val="en-US"/>
        </w:rPr>
        <w:t xml:space="preserve">: </w:t>
      </w:r>
      <w:r w:rsidR="00D85B41">
        <w:rPr>
          <w:lang w:val="en-US"/>
        </w:rPr>
        <w:t>“If the initial notion is related to the united notion of the preceding</w:t>
      </w:r>
      <w:r w:rsidR="00D85B41" w:rsidRPr="00D85B41">
        <w:rPr>
          <w:lang w:val="en-US"/>
        </w:rPr>
        <w:t xml:space="preserve"> </w:t>
      </w:r>
      <w:r w:rsidR="00D85B41">
        <w:rPr>
          <w:lang w:val="en-US"/>
        </w:rPr>
        <w:t xml:space="preserve">sentence, the march of the two sentences is to </w:t>
      </w:r>
      <w:r w:rsidR="00D85B41">
        <w:rPr>
          <w:lang w:val="en-US"/>
        </w:rPr>
        <w:lastRenderedPageBreak/>
        <w:t>some extent parallel; if it is related to the goal of the sentence which precedes, there is a progression in the march of the discourse”</w:t>
      </w:r>
      <w:r w:rsidR="007E016A">
        <w:rPr>
          <w:lang w:val="en-US"/>
        </w:rPr>
        <w:t xml:space="preserve"> (Weil 1</w:t>
      </w:r>
      <w:r w:rsidR="00993D7A">
        <w:rPr>
          <w:lang w:val="en-US"/>
        </w:rPr>
        <w:t>9</w:t>
      </w:r>
      <w:r w:rsidR="00D85B41">
        <w:rPr>
          <w:lang w:val="en-US"/>
        </w:rPr>
        <w:t xml:space="preserve">78, p. 41). </w:t>
      </w:r>
      <w:r w:rsidR="007E016A">
        <w:rPr>
          <w:lang w:val="en-US"/>
        </w:rPr>
        <w:t xml:space="preserve">This idea is </w:t>
      </w:r>
      <w:r w:rsidR="00D85B41">
        <w:rPr>
          <w:lang w:val="en-US"/>
        </w:rPr>
        <w:t xml:space="preserve">later reflected </w:t>
      </w:r>
      <w:r w:rsidR="007E016A">
        <w:rPr>
          <w:lang w:val="en-US"/>
        </w:rPr>
        <w:t xml:space="preserve">in Czech linguistics </w:t>
      </w:r>
      <w:r w:rsidR="00D85B41">
        <w:rPr>
          <w:lang w:val="en-US"/>
        </w:rPr>
        <w:t>in Dane</w:t>
      </w:r>
      <w:r w:rsidR="00D85B41">
        <w:t xml:space="preserve">š‘ notion of thematic progressions (Daneš </w:t>
      </w:r>
      <w:r w:rsidR="000B2AA8">
        <w:t xml:space="preserve">1968; </w:t>
      </w:r>
      <w:r w:rsidR="00D85B41">
        <w:t>1974</w:t>
      </w:r>
      <w:r w:rsidR="000B2AA8">
        <w:t>)</w:t>
      </w:r>
      <w:r w:rsidR="00D85B41">
        <w:t xml:space="preserve">, </w:t>
      </w:r>
      <w:r w:rsidR="007E016A">
        <w:t xml:space="preserve">explicitly referring to the relation between the theme and the rheme of a sentence and  the theme or rheme of the next following sentence </w:t>
      </w:r>
      <w:r w:rsidR="00341969">
        <w:t xml:space="preserve">(a simple linear thematic progression and a thematic progression with a continuous theme)  </w:t>
      </w:r>
      <w:r w:rsidR="007E016A">
        <w:t xml:space="preserve">or to a ‚global‘ theme </w:t>
      </w:r>
      <w:r w:rsidR="00341969">
        <w:t xml:space="preserve">(derived themes) </w:t>
      </w:r>
      <w:r w:rsidR="007E016A">
        <w:t>of the (segment of the) discourse.</w:t>
      </w:r>
      <w:r w:rsidR="00D85B41">
        <w:rPr>
          <w:lang w:val="en-US"/>
        </w:rPr>
        <w:t xml:space="preserve"> </w:t>
      </w:r>
      <w:r w:rsidR="007E016A">
        <w:rPr>
          <w:lang w:val="en-US"/>
        </w:rPr>
        <w:t>In a slightly different but closely related vein, Firbas develops his ideas of the thematic and rhematic layers of a text (1995).</w:t>
      </w:r>
    </w:p>
    <w:p w:rsidR="00AA5EA6" w:rsidRDefault="00AA5EA6" w:rsidP="00E02FB8">
      <w:pPr>
        <w:pStyle w:val="Normln1"/>
        <w:rPr>
          <w:lang w:val="en-US"/>
        </w:rPr>
      </w:pPr>
    </w:p>
    <w:p w:rsidR="00E02FB8" w:rsidRPr="003E0B91" w:rsidRDefault="00ED2240" w:rsidP="00E02FB8">
      <w:pPr>
        <w:pStyle w:val="Normln1"/>
      </w:pPr>
      <w:r w:rsidRPr="00ED2240">
        <w:rPr>
          <w:lang w:val="en-US"/>
        </w:rPr>
        <w:t xml:space="preserve">Our </w:t>
      </w:r>
      <w:r>
        <w:rPr>
          <w:lang w:val="en-US"/>
        </w:rPr>
        <w:t>analysis of the development of discourse and its description (the first formulations</w:t>
      </w:r>
      <w:r w:rsidR="007E016A">
        <w:rPr>
          <w:lang w:val="en-US"/>
        </w:rPr>
        <w:t xml:space="preserve"> of the approach  in </w:t>
      </w:r>
      <w:r>
        <w:rPr>
          <w:lang w:val="en-US"/>
        </w:rPr>
        <w:t>Haji</w:t>
      </w:r>
      <w:r>
        <w:t>čová and Vrbová 1982</w:t>
      </w:r>
      <w:r>
        <w:rPr>
          <w:lang w:val="en-US"/>
        </w:rPr>
        <w:t xml:space="preserve"> were further developed e.g. by Haji</w:t>
      </w:r>
      <w:r>
        <w:t>čová</w:t>
      </w:r>
      <w:r>
        <w:rPr>
          <w:lang w:val="en-US"/>
        </w:rPr>
        <w:t xml:space="preserve"> 1993; </w:t>
      </w:r>
      <w:r w:rsidR="003E0B91">
        <w:rPr>
          <w:lang w:val="en-US"/>
        </w:rPr>
        <w:t>2003; Haji</w:t>
      </w:r>
      <w:r w:rsidR="003E0B91">
        <w:t xml:space="preserve">čová and Hladká 2008) is based on the following </w:t>
      </w:r>
      <w:r w:rsidR="003E0B91">
        <w:rPr>
          <w:lang w:val="en-US"/>
        </w:rPr>
        <w:t>underlying hypothesis:</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b/>
          <w:bCs/>
          <w:lang w:val="en-US"/>
        </w:rPr>
        <w:t>Hypothesis</w:t>
      </w:r>
      <w:r w:rsidRPr="00D13F21">
        <w:rPr>
          <w:lang w:val="en-US"/>
        </w:rPr>
        <w:t>: A finite mechanism exists that enables the addressee to identify the referents on the basis of a partial ordering of the elements in the stock of knowledge shared by the speaker and the addressees (according to the speaker’s assumption), based on the degrees of activation (salience) of referents.</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 xml:space="preserve">The following three basic heuristics (a)  through (c) based on the position of the items in question in the topic or in the focus of the </w:t>
      </w:r>
      <w:r w:rsidR="003E0B91">
        <w:rPr>
          <w:lang w:val="en-US"/>
        </w:rPr>
        <w:t>sentence (see above in Sect. 2 on the TFA approach</w:t>
      </w:r>
      <w:r w:rsidRPr="00D13F21">
        <w:rPr>
          <w:lang w:val="en-US"/>
        </w:rPr>
        <w:t>), on the means of expression (noun, pronoun) and on the previous state of the activation can be formulated to determine the degrees of salience of the elements of the stock of shared knowledge:</w:t>
      </w:r>
    </w:p>
    <w:p w:rsidR="00E02FB8" w:rsidRPr="00D13F21" w:rsidRDefault="00E02FB8" w:rsidP="00E02FB8">
      <w:pPr>
        <w:pStyle w:val="Normln1"/>
        <w:rPr>
          <w:lang w:val="en-US"/>
        </w:rPr>
      </w:pPr>
    </w:p>
    <w:p w:rsidR="00E02FB8" w:rsidRPr="00D13F21" w:rsidRDefault="00E02FB8" w:rsidP="00E02FB8">
      <w:pPr>
        <w:pStyle w:val="Normln1"/>
        <w:rPr>
          <w:rFonts w:ascii="Garamond" w:hAnsi="Garamond"/>
          <w:b/>
          <w:bCs/>
          <w:sz w:val="22"/>
          <w:lang w:val="en-US"/>
        </w:rPr>
      </w:pPr>
      <w:r w:rsidRPr="00D13F21">
        <w:rPr>
          <w:lang w:val="en-US"/>
        </w:rPr>
        <w:t xml:space="preserve">(a) In the flow of communication, a discourse referent enters the discourse, in the prototypical case, first as contextually non-bound, thus getting a high degree salience. A further occurrence of the referent is </w:t>
      </w:r>
      <w:r w:rsidR="006F0093">
        <w:rPr>
          <w:lang w:val="en-US"/>
        </w:rPr>
        <w:t xml:space="preserve">prototypically </w:t>
      </w:r>
      <w:r w:rsidRPr="00D13F21">
        <w:rPr>
          <w:lang w:val="en-US"/>
        </w:rPr>
        <w:t xml:space="preserve">contextually bound, the item still has a relatively high degree of salience, but lower than an element referred to in the focus (as </w:t>
      </w:r>
      <w:r w:rsidRPr="00D13F21">
        <w:rPr>
          <w:i/>
          <w:iCs/>
          <w:lang w:val="en-US"/>
        </w:rPr>
        <w:t>nb</w:t>
      </w:r>
      <w:r w:rsidRPr="00D13F21">
        <w:rPr>
          <w:lang w:val="en-US"/>
        </w:rPr>
        <w:t>)</w:t>
      </w:r>
      <w:r w:rsidR="006F0093">
        <w:rPr>
          <w:lang w:val="en-US"/>
        </w:rPr>
        <w:t xml:space="preserve"> in the given sentence.</w:t>
      </w:r>
      <w:r w:rsidR="006F0093">
        <w:rPr>
          <w:rFonts w:ascii="Garamond" w:hAnsi="Garamond"/>
          <w:b/>
          <w:bCs/>
          <w:sz w:val="22"/>
          <w:lang w:val="en-US"/>
        </w:rPr>
        <w:t xml:space="preserve"> It </w:t>
      </w:r>
      <w:r w:rsidRPr="00D13F21">
        <w:rPr>
          <w:lang w:val="en-US"/>
        </w:rPr>
        <w:t xml:space="preserve">should </w:t>
      </w:r>
      <w:r w:rsidR="006F0093">
        <w:rPr>
          <w:lang w:val="en-US"/>
        </w:rPr>
        <w:t>be added in this connection th</w:t>
      </w:r>
      <w:r w:rsidRPr="00D13F21">
        <w:rPr>
          <w:lang w:val="en-US"/>
        </w:rPr>
        <w:t xml:space="preserve">at the stock of knowledge of the speaker/hearer contains also some permanently salient referents such as: </w:t>
      </w:r>
      <w:r w:rsidRPr="00D13F21">
        <w:rPr>
          <w:i/>
          <w:lang w:val="en-US"/>
        </w:rPr>
        <w:t>here</w:t>
      </w:r>
      <w:r w:rsidRPr="00D13F21">
        <w:rPr>
          <w:lang w:val="en-US"/>
        </w:rPr>
        <w:t xml:space="preserve">, </w:t>
      </w:r>
      <w:r w:rsidRPr="00D13F21">
        <w:rPr>
          <w:i/>
          <w:lang w:val="en-US"/>
        </w:rPr>
        <w:t>now</w:t>
      </w:r>
      <w:r w:rsidRPr="00D13F21">
        <w:rPr>
          <w:lang w:val="en-US"/>
        </w:rPr>
        <w:t xml:space="preserve">, </w:t>
      </w:r>
      <w:r w:rsidRPr="00D13F21">
        <w:rPr>
          <w:i/>
          <w:lang w:val="en-US"/>
        </w:rPr>
        <w:t>Europe</w:t>
      </w:r>
      <w:r w:rsidRPr="00D13F21">
        <w:rPr>
          <w:lang w:val="en-US"/>
        </w:rPr>
        <w:t xml:space="preserve">, </w:t>
      </w:r>
      <w:r w:rsidRPr="00D13F21">
        <w:rPr>
          <w:i/>
          <w:lang w:val="en-US"/>
        </w:rPr>
        <w:t xml:space="preserve">Shakespeare </w:t>
      </w:r>
      <w:r w:rsidRPr="00D13F21">
        <w:rPr>
          <w:lang w:val="en-US"/>
        </w:rPr>
        <w:t>etc. which can stand in the topic part of the sentence without having been mentioned in the previous co-text.</w:t>
      </w:r>
    </w:p>
    <w:p w:rsidR="00E02FB8" w:rsidRPr="00D13F21" w:rsidRDefault="00E02FB8" w:rsidP="00E02FB8">
      <w:pPr>
        <w:pStyle w:val="Normln1"/>
        <w:rPr>
          <w:lang w:val="en-US"/>
        </w:rPr>
      </w:pPr>
    </w:p>
    <w:p w:rsidR="00E02FB8" w:rsidRPr="00D13F21" w:rsidRDefault="00E02FB8" w:rsidP="00E02FB8">
      <w:pPr>
        <w:pStyle w:val="Normln1"/>
        <w:rPr>
          <w:rFonts w:ascii="Garamond" w:hAnsi="Garamond"/>
          <w:b/>
          <w:bCs/>
          <w:sz w:val="22"/>
          <w:lang w:val="en-US"/>
        </w:rPr>
      </w:pPr>
      <w:r w:rsidRPr="00D13F21">
        <w:rPr>
          <w:lang w:val="en-US"/>
        </w:rPr>
        <w:t xml:space="preserve">(b) If an item is not referred to in the given sentence, the degree of salience is lowered; the fading is slower with a referent that had in the previous co-text occurred as contextually bound; this heuristics is based on the assumption that a </w:t>
      </w:r>
      <w:r w:rsidRPr="00D13F21">
        <w:rPr>
          <w:i/>
          <w:iCs/>
          <w:lang w:val="en-US"/>
        </w:rPr>
        <w:t>cb</w:t>
      </w:r>
      <w:r w:rsidRPr="00D13F21">
        <w:rPr>
          <w:lang w:val="en-US"/>
        </w:rPr>
        <w:t xml:space="preserve"> item has been ‘standing in the foreground’ for some time (as a rule,  it was introduced in the focus, then used as contextually bound, maybe even several times) and thus its salience is reinforced; it disappears from the set of the highly activated elements of the stock of shared knowledge in a slower pace that an item which has been introduced in the focus but then dropped out, not rementioned (cf. Chafe’s 1994 question how long a referent, once having aquired a ‚given‘ status will retain it).</w:t>
      </w:r>
    </w:p>
    <w:p w:rsidR="00E02FB8" w:rsidRPr="00D13F21" w:rsidRDefault="00E02FB8" w:rsidP="006F0093">
      <w:pPr>
        <w:pStyle w:val="Normln1"/>
        <w:rPr>
          <w:rFonts w:ascii="Garamond" w:hAnsi="Garamond"/>
          <w:b/>
          <w:bCs/>
          <w:sz w:val="22"/>
          <w:lang w:val="en-US"/>
        </w:rPr>
      </w:pPr>
      <w:r w:rsidRPr="00D13F21">
        <w:rPr>
          <w:lang w:val="en-US"/>
        </w:rPr>
        <w:t>If the referent has faded too far away it has to be re-introduce</w:t>
      </w:r>
      <w:r w:rsidR="006F0093">
        <w:rPr>
          <w:lang w:val="en-US"/>
        </w:rPr>
        <w:t>d in the focus of the sentence.</w:t>
      </w:r>
    </w:p>
    <w:p w:rsidR="00E02FB8" w:rsidRPr="00D13F21" w:rsidRDefault="00E02FB8" w:rsidP="00E02FB8">
      <w:pPr>
        <w:pStyle w:val="Normln1"/>
        <w:rPr>
          <w:lang w:val="en-US"/>
        </w:rPr>
      </w:pPr>
    </w:p>
    <w:p w:rsidR="00E02FB8" w:rsidRPr="00D13F21" w:rsidRDefault="00E02FB8" w:rsidP="006F0093">
      <w:pPr>
        <w:pStyle w:val="Normln1"/>
        <w:rPr>
          <w:rFonts w:ascii="Garamond" w:hAnsi="Garamond"/>
          <w:b/>
          <w:bCs/>
          <w:sz w:val="22"/>
          <w:lang w:val="en-US"/>
        </w:rPr>
      </w:pPr>
      <w:r w:rsidRPr="00D13F21">
        <w:rPr>
          <w:lang w:val="en-US"/>
        </w:rPr>
        <w:t xml:space="preserve">(c) If the difference in the degree of salience of two or more items is very small, then the identification of reference can be done only on the basis of inferencing. </w:t>
      </w:r>
    </w:p>
    <w:p w:rsidR="00E02FB8" w:rsidRPr="00D13F21" w:rsidRDefault="00E02FB8" w:rsidP="00E02FB8">
      <w:pPr>
        <w:pStyle w:val="Normln1"/>
        <w:rPr>
          <w:lang w:val="en-US"/>
        </w:rPr>
      </w:pPr>
    </w:p>
    <w:p w:rsidR="00E02FB8" w:rsidRPr="00D13F21" w:rsidRDefault="00E02FB8" w:rsidP="00E02FB8">
      <w:pPr>
        <w:pStyle w:val="Normln1"/>
        <w:rPr>
          <w:rFonts w:eastAsia="Arial Unicode MS"/>
          <w:lang w:val="en-US"/>
        </w:rPr>
      </w:pPr>
      <w:r w:rsidRPr="00D13F21">
        <w:rPr>
          <w:rFonts w:eastAsia="Arial Unicode MS"/>
          <w:lang w:val="en-US"/>
        </w:rPr>
        <w:t xml:space="preserve">The mentioned three basic heuristics served as a basis for our formulation of several rules for the assignment of the degrees of salience, which we have applied to numerous text segments to check how the determination of these degrees may help reference assignment. </w:t>
      </w:r>
    </w:p>
    <w:p w:rsidR="00E02FB8" w:rsidRPr="00D13F21" w:rsidRDefault="00E02FB8" w:rsidP="00E02FB8">
      <w:pPr>
        <w:pStyle w:val="Normln1"/>
        <w:rPr>
          <w:rFonts w:eastAsia="Arial Unicode MS"/>
          <w:lang w:val="en-US"/>
        </w:rPr>
      </w:pPr>
    </w:p>
    <w:p w:rsidR="00E02FB8" w:rsidRPr="00D13F21" w:rsidRDefault="00E02FB8" w:rsidP="00E02FB8">
      <w:pPr>
        <w:rPr>
          <w:rFonts w:eastAsia="Arial Unicode MS"/>
        </w:rPr>
      </w:pPr>
      <w:r w:rsidRPr="00D13F21">
        <w:rPr>
          <w:rFonts w:eastAsia="Arial Unicode MS"/>
        </w:rPr>
        <w:lastRenderedPageBreak/>
        <w:t>The following basic rules determining the degrees of salience (in a preliminary formulation and taking into account only nominal referents) have been designed, with dg</w:t>
      </w:r>
      <w:r w:rsidRPr="00D13F21">
        <w:rPr>
          <w:rFonts w:eastAsia="Arial Unicode MS"/>
          <w:vertAlign w:val="subscript"/>
        </w:rPr>
        <w:t>i</w:t>
      </w:r>
      <w:r w:rsidRPr="00D13F21">
        <w:rPr>
          <w:rFonts w:eastAsia="Arial Unicode MS"/>
        </w:rPr>
        <w:t xml:space="preserve">(r) indicating the salience degree of the referent r after the </w:t>
      </w:r>
      <w:r w:rsidRPr="00D13F21">
        <w:rPr>
          <w:rFonts w:eastAsia="Arial Unicode MS"/>
          <w:i/>
          <w:iCs/>
        </w:rPr>
        <w:t>i</w:t>
      </w:r>
      <w:r w:rsidRPr="00D13F21">
        <w:rPr>
          <w:rFonts w:eastAsia="Arial Unicode MS"/>
        </w:rPr>
        <w:t xml:space="preserve">-th sentence </w:t>
      </w:r>
      <w:r w:rsidRPr="00D13F21">
        <w:rPr>
          <w:rFonts w:eastAsia="Arial Unicode MS"/>
          <w:i/>
        </w:rPr>
        <w:t>S</w:t>
      </w:r>
      <w:r w:rsidRPr="00D13F21">
        <w:rPr>
          <w:rFonts w:eastAsia="Arial Unicode MS"/>
          <w:i/>
          <w:iCs/>
          <w:vertAlign w:val="subscript"/>
        </w:rPr>
        <w:t>i</w:t>
      </w:r>
      <w:r w:rsidRPr="00D13F21">
        <w:rPr>
          <w:rFonts w:eastAsia="Arial Unicode MS"/>
        </w:rPr>
        <w:t xml:space="preserve"> of a document is uttered:</w:t>
      </w:r>
    </w:p>
    <w:p w:rsidR="00E02FB8" w:rsidRPr="00D13F21" w:rsidRDefault="00E02FB8" w:rsidP="00E02FB8">
      <w:pPr>
        <w:rPr>
          <w:rFonts w:eastAsia="Arial Unicode MS"/>
        </w:rPr>
      </w:pPr>
    </w:p>
    <w:p w:rsidR="00E02FB8" w:rsidRPr="00D13F21" w:rsidRDefault="00E02FB8" w:rsidP="00E02FB8">
      <w:pPr>
        <w:rPr>
          <w:rFonts w:eastAsia="Arial Unicode MS"/>
        </w:rPr>
      </w:pPr>
      <w:r w:rsidRPr="00D13F21">
        <w:rPr>
          <w:rFonts w:eastAsia="Arial Unicode MS"/>
        </w:rPr>
        <w:t xml:space="preserve"> (i) if r is expressed by a weak pronoun (or zero, i.e. deleted in the surface shape) in a sentence, it retains its salience degree after this sentence is uttered: dg</w:t>
      </w:r>
      <w:r w:rsidRPr="00D13F21">
        <w:rPr>
          <w:rFonts w:eastAsia="Arial Unicode MS"/>
          <w:vertAlign w:val="subscript"/>
        </w:rPr>
        <w:t>i</w:t>
      </w:r>
      <w:r w:rsidRPr="00D13F21">
        <w:rPr>
          <w:rFonts w:eastAsia="Arial Unicode MS"/>
        </w:rPr>
        <w:t>(r) := dg</w:t>
      </w:r>
      <w:r w:rsidRPr="00D13F21">
        <w:rPr>
          <w:rFonts w:eastAsia="Arial Unicode MS"/>
          <w:vertAlign w:val="subscript"/>
        </w:rPr>
        <w:t>i-1</w:t>
      </w:r>
      <w:r w:rsidRPr="00D13F21">
        <w:rPr>
          <w:rFonts w:eastAsia="Arial Unicode MS"/>
        </w:rPr>
        <w:t>(r);</w:t>
      </w:r>
    </w:p>
    <w:p w:rsidR="00E02FB8" w:rsidRPr="00D13F21" w:rsidRDefault="00E02FB8" w:rsidP="00E02FB8">
      <w:pPr>
        <w:rPr>
          <w:rFonts w:eastAsia="Arial Unicode MS"/>
        </w:rPr>
      </w:pPr>
      <w:r w:rsidRPr="00D13F21">
        <w:rPr>
          <w:rFonts w:eastAsia="Arial Unicode MS"/>
        </w:rPr>
        <w:t>(ii) if r is expressed by a noun (group) carrying nb, then dg</w:t>
      </w:r>
      <w:r w:rsidRPr="00D13F21">
        <w:rPr>
          <w:rFonts w:eastAsia="Arial Unicode MS"/>
          <w:vertAlign w:val="subscript"/>
        </w:rPr>
        <w:t>i</w:t>
      </w:r>
      <w:r w:rsidRPr="00D13F21">
        <w:rPr>
          <w:rFonts w:eastAsia="Arial Unicode MS"/>
        </w:rPr>
        <w:t>(r) = 0;</w:t>
      </w:r>
    </w:p>
    <w:p w:rsidR="00E02FB8" w:rsidRPr="00D13F21" w:rsidRDefault="00E02FB8" w:rsidP="00E02FB8">
      <w:pPr>
        <w:rPr>
          <w:rFonts w:eastAsia="Arial Unicode MS"/>
        </w:rPr>
      </w:pPr>
      <w:r w:rsidRPr="00D13F21">
        <w:rPr>
          <w:rFonts w:eastAsia="Arial Unicode MS"/>
        </w:rPr>
        <w:t>(iii) if r is expressed by a noun (group) carrying cb, then dg</w:t>
      </w:r>
      <w:r w:rsidRPr="00D13F21">
        <w:rPr>
          <w:rFonts w:eastAsia="Arial Unicode MS"/>
          <w:vertAlign w:val="subscript"/>
        </w:rPr>
        <w:t>i</w:t>
      </w:r>
      <w:r w:rsidRPr="00D13F21">
        <w:rPr>
          <w:rFonts w:eastAsia="Arial Unicode MS"/>
        </w:rPr>
        <w:t>(r) = 1;</w:t>
      </w:r>
    </w:p>
    <w:p w:rsidR="00E02FB8" w:rsidRPr="00D13F21" w:rsidRDefault="00E02FB8" w:rsidP="00E02FB8">
      <w:pPr>
        <w:rPr>
          <w:rFonts w:eastAsia="Arial Unicode MS"/>
        </w:rPr>
      </w:pPr>
      <w:r w:rsidRPr="00D13F21">
        <w:rPr>
          <w:rFonts w:eastAsia="Arial Unicode MS"/>
        </w:rPr>
        <w:t>(iv) dg</w:t>
      </w:r>
      <w:r w:rsidRPr="00D13F21">
        <w:rPr>
          <w:rFonts w:eastAsia="Arial Unicode MS"/>
          <w:vertAlign w:val="subscript"/>
        </w:rPr>
        <w:t>i</w:t>
      </w:r>
      <w:r w:rsidRPr="00D13F21">
        <w:rPr>
          <w:rFonts w:eastAsia="Arial Unicode MS"/>
        </w:rPr>
        <w:t>(q) := dg</w:t>
      </w:r>
      <w:r w:rsidRPr="00D13F21">
        <w:rPr>
          <w:rFonts w:eastAsia="Arial Unicode MS"/>
          <w:vertAlign w:val="subscript"/>
        </w:rPr>
        <w:t>i</w:t>
      </w:r>
      <w:r w:rsidRPr="00D13F21">
        <w:rPr>
          <w:rFonts w:eastAsia="Arial Unicode MS"/>
        </w:rPr>
        <w:t xml:space="preserve">(r) +2  obtains for every referent q that is not itself referred to in </w:t>
      </w:r>
      <w:r w:rsidRPr="00D13F21">
        <w:rPr>
          <w:rFonts w:eastAsia="Arial Unicode MS"/>
          <w:i/>
        </w:rPr>
        <w:t>S</w:t>
      </w:r>
      <w:r w:rsidRPr="00D13F21">
        <w:rPr>
          <w:rFonts w:eastAsia="Arial Unicode MS"/>
          <w:i/>
          <w:iCs/>
          <w:vertAlign w:val="subscript"/>
        </w:rPr>
        <w:t>i</w:t>
      </w:r>
      <w:r w:rsidRPr="00D13F21">
        <w:rPr>
          <w:rFonts w:eastAsia="Arial Unicode MS"/>
        </w:rPr>
        <w:t>, but is immediately associated with an item present here;</w:t>
      </w:r>
    </w:p>
    <w:p w:rsidR="00E02FB8" w:rsidRPr="00D13F21" w:rsidRDefault="00E02FB8" w:rsidP="00E02FB8">
      <w:pPr>
        <w:ind w:right="-6"/>
        <w:rPr>
          <w:rFonts w:eastAsia="Arial Unicode MS"/>
        </w:rPr>
      </w:pPr>
      <w:r w:rsidRPr="00D13F21">
        <w:rPr>
          <w:rFonts w:eastAsia="Arial Unicode MS"/>
        </w:rPr>
        <w:t xml:space="preserve">(v) if r neither is included in </w:t>
      </w:r>
      <w:r w:rsidRPr="00D13F21">
        <w:rPr>
          <w:rFonts w:eastAsia="Arial Unicode MS"/>
          <w:i/>
        </w:rPr>
        <w:t>S</w:t>
      </w:r>
      <w:r w:rsidRPr="00D13F21">
        <w:rPr>
          <w:rFonts w:eastAsia="Arial Unicode MS"/>
          <w:i/>
          <w:iCs/>
          <w:vertAlign w:val="subscript"/>
        </w:rPr>
        <w:t>i</w:t>
      </w:r>
      <w:r w:rsidRPr="00D13F21">
        <w:rPr>
          <w:rFonts w:eastAsia="Arial Unicode MS"/>
        </w:rPr>
        <w:t>, nor refers to an associated object, and has been mentioned in the focus of the preceding sentence, then dg</w:t>
      </w:r>
      <w:r w:rsidRPr="00D13F21">
        <w:rPr>
          <w:rFonts w:eastAsia="Arial Unicode MS"/>
          <w:vertAlign w:val="subscript"/>
        </w:rPr>
        <w:t>i</w:t>
      </w:r>
      <w:r w:rsidRPr="00D13F21">
        <w:rPr>
          <w:rFonts w:eastAsia="Arial Unicode MS"/>
        </w:rPr>
        <w:t>(r) := dg</w:t>
      </w:r>
      <w:r w:rsidRPr="00D13F21">
        <w:rPr>
          <w:rFonts w:eastAsia="Arial Unicode MS"/>
          <w:vertAlign w:val="subscript"/>
        </w:rPr>
        <w:t>i-1</w:t>
      </w:r>
      <w:r w:rsidRPr="00D13F21">
        <w:rPr>
          <w:rFonts w:eastAsia="Arial Unicode MS"/>
        </w:rPr>
        <w:t>(r) +2.</w:t>
      </w:r>
    </w:p>
    <w:p w:rsidR="00E02FB8" w:rsidRPr="00D13F21" w:rsidRDefault="00E02FB8" w:rsidP="00E02FB8">
      <w:pPr>
        <w:ind w:right="-6"/>
        <w:rPr>
          <w:rFonts w:eastAsia="Arial Unicode MS"/>
        </w:rPr>
      </w:pPr>
      <w:r w:rsidRPr="00D13F21">
        <w:rPr>
          <w:rFonts w:eastAsia="Arial Unicode MS"/>
        </w:rPr>
        <w:t xml:space="preserve">(vi) if r neither is included in </w:t>
      </w:r>
      <w:r w:rsidRPr="00D13F21">
        <w:rPr>
          <w:rFonts w:eastAsia="Arial Unicode MS"/>
          <w:i/>
        </w:rPr>
        <w:t>S</w:t>
      </w:r>
      <w:r w:rsidRPr="00D13F21">
        <w:rPr>
          <w:rFonts w:eastAsia="Arial Unicode MS"/>
          <w:i/>
          <w:iCs/>
          <w:vertAlign w:val="subscript"/>
        </w:rPr>
        <w:t>i</w:t>
      </w:r>
      <w:r w:rsidRPr="00D13F21">
        <w:rPr>
          <w:rFonts w:eastAsia="Arial Unicode MS"/>
        </w:rPr>
        <w:t>, nor refers to an associated object,  and has been mentioned in the topic of the preceding sentence, then dg</w:t>
      </w:r>
      <w:r w:rsidRPr="00D13F21">
        <w:rPr>
          <w:rFonts w:eastAsia="Arial Unicode MS"/>
          <w:vertAlign w:val="subscript"/>
        </w:rPr>
        <w:t>i</w:t>
      </w:r>
      <w:r w:rsidRPr="00D13F21">
        <w:rPr>
          <w:rFonts w:eastAsia="Arial Unicode MS"/>
        </w:rPr>
        <w:t>(r) := dg</w:t>
      </w:r>
      <w:r w:rsidRPr="00D13F21">
        <w:rPr>
          <w:rFonts w:eastAsia="Arial Unicode MS"/>
          <w:vertAlign w:val="subscript"/>
        </w:rPr>
        <w:t>i-1</w:t>
      </w:r>
      <w:r w:rsidRPr="00D13F21">
        <w:rPr>
          <w:rFonts w:eastAsia="Arial Unicode MS"/>
        </w:rPr>
        <w:t>(r) +1.</w:t>
      </w:r>
    </w:p>
    <w:p w:rsidR="00E02FB8" w:rsidRPr="00D13F21" w:rsidRDefault="00E02FB8" w:rsidP="00E02FB8">
      <w:pPr>
        <w:ind w:right="2016"/>
        <w:rPr>
          <w:rFonts w:eastAsia="Arial Unicode MS"/>
        </w:rPr>
      </w:pPr>
    </w:p>
    <w:p w:rsidR="00E02FB8" w:rsidRPr="00D13F21" w:rsidRDefault="00E02FB8" w:rsidP="00E02FB8">
      <w:pPr>
        <w:rPr>
          <w:rFonts w:eastAsia="Arial Unicode MS"/>
        </w:rPr>
      </w:pPr>
      <w:r w:rsidRPr="00D13F21">
        <w:rPr>
          <w:rFonts w:eastAsia="Arial Unicode MS"/>
        </w:rPr>
        <w:t>Since the only fixed point is that of maximal salience, our rules technically determine the degree of salience reduction (indicating 0 as the maximal salience). Whenever an entity has a salience distinctly higher than all competing entities which can be referred to by the given expression, this expression may be used as giving the addressee a sufficiently clear indication of the reference specification. It should be emphasized that what matters is the relation higher/lower degree, rather than the absolute numerical value; also the difference of 1 is too small to be relevant (see (c) above).</w:t>
      </w:r>
    </w:p>
    <w:p w:rsidR="00E02FB8" w:rsidRPr="00D13F21" w:rsidRDefault="00E02FB8" w:rsidP="00E02FB8">
      <w:pPr>
        <w:pStyle w:val="Normln1"/>
        <w:rPr>
          <w:b/>
          <w:lang w:val="en-US"/>
        </w:rPr>
      </w:pPr>
    </w:p>
    <w:p w:rsidR="00E02FB8" w:rsidRPr="00D13F21" w:rsidRDefault="00E02FB8" w:rsidP="00E02FB8">
      <w:pPr>
        <w:pStyle w:val="Normln1"/>
        <w:rPr>
          <w:b/>
          <w:lang w:val="en-US"/>
        </w:rPr>
      </w:pPr>
    </w:p>
    <w:p w:rsidR="00E02FB8" w:rsidRPr="00D13F21" w:rsidRDefault="00E02FB8" w:rsidP="00E02FB8">
      <w:pPr>
        <w:pStyle w:val="Normln1"/>
        <w:rPr>
          <w:b/>
          <w:bCs/>
          <w:lang w:val="en-US"/>
        </w:rPr>
      </w:pPr>
      <w:r w:rsidRPr="00D13F21">
        <w:rPr>
          <w:b/>
          <w:bCs/>
          <w:lang w:val="en-US"/>
        </w:rPr>
        <w:t xml:space="preserve">4. Analysis of a piece of text  </w:t>
      </w:r>
    </w:p>
    <w:p w:rsidR="00E02FB8" w:rsidRPr="00D13F21" w:rsidRDefault="00E02FB8" w:rsidP="00E02FB8">
      <w:pPr>
        <w:pStyle w:val="Normln1"/>
        <w:rPr>
          <w:b/>
          <w:lang w:val="en-US"/>
        </w:rPr>
      </w:pPr>
    </w:p>
    <w:p w:rsidR="00E02FB8" w:rsidRDefault="00E02FB8" w:rsidP="00E02FB8">
      <w:pPr>
        <w:pStyle w:val="Normln1"/>
        <w:rPr>
          <w:rFonts w:eastAsia="Arial Unicode MS"/>
          <w:lang w:val="en-US"/>
        </w:rPr>
      </w:pPr>
      <w:r w:rsidRPr="00D13F21">
        <w:rPr>
          <w:rFonts w:eastAsia="Arial Unicode MS"/>
          <w:lang w:val="en-US"/>
        </w:rPr>
        <w:t>One of the analyzed texts illustrating the development of salience degrees during a discourse, as far as determined by such rules, was a sample of literary text  (of about 60 sentences) taken from the English translation of Josef Škvorecký’s Czech book „Scherzo capriccioso“  (published in 1984 by Sixty-Eight Publishers, Toronto; translated by Paul Wilson as „Dvorak in Love“, Toronto: Lester and Orpen Dennys Ltd., 1986; the segment analyzed here is on pp. 251-253</w:t>
      </w:r>
      <w:r w:rsidR="006F0093">
        <w:rPr>
          <w:rFonts w:eastAsia="Arial Unicode MS"/>
          <w:lang w:val="en-US"/>
        </w:rPr>
        <w:t xml:space="preserve"> and quoted in the Appendix</w:t>
      </w:r>
      <w:r w:rsidRPr="00D13F21">
        <w:rPr>
          <w:rFonts w:eastAsia="Arial Unicode MS"/>
          <w:lang w:val="en-US"/>
        </w:rPr>
        <w:t xml:space="preserve">). The episode depicts the author’s imagination of the inspiration for Dvořák’s opera „Rusalka“ (Water Nymph). This analysis (Hajičová 2003b) can be used also for a cross-linguistic comparison, namely that of the English translation and the Czech original text. Therefore, we have applied the same rules to assign the salience degrees to the same referents in the Czech original text, and the result was rather convincing: the development of activation in both texts followed the same lines, with the exception of three points: (i) the sentence boundaries differ (e.g. En.. 53 and 54 is in Cz. ‚merged‘ into a single sentence), (ii) the grammatically fixed English word order forced the translator to use a different formulation, in order to preserve the TFA of the original Czech sentences (in order to place ‚the two figures‘ in </w:t>
      </w:r>
      <w:smartTag w:uri="urn:schemas-microsoft-com:office:smarttags" w:element="metricconverter">
        <w:smartTagPr>
          <w:attr w:name="ProductID" w:val="1 in"/>
        </w:smartTagPr>
        <w:r w:rsidRPr="00D13F21">
          <w:rPr>
            <w:rFonts w:eastAsia="Arial Unicode MS"/>
            <w:lang w:val="en-US"/>
          </w:rPr>
          <w:t>1 in</w:t>
        </w:r>
      </w:smartTag>
      <w:r w:rsidRPr="00D13F21">
        <w:rPr>
          <w:rFonts w:eastAsia="Arial Unicode MS"/>
          <w:lang w:val="en-US"/>
        </w:rPr>
        <w:t xml:space="preserve"> the position of focus in En., a pronominal subject ‚they‘ had to be inserted, while in Cz. the object was placed into focus just by a change of word order; a similar structural change was necessary in 35), and (iii) a possible case of a translator’s mis</w:t>
      </w:r>
      <w:r w:rsidR="00993D7A">
        <w:rPr>
          <w:rFonts w:eastAsia="Arial Unicode MS"/>
          <w:lang w:val="en-US"/>
        </w:rPr>
        <w:t>take (sent. 34). In this connection</w:t>
      </w:r>
      <w:r w:rsidRPr="00D13F21">
        <w:rPr>
          <w:rFonts w:eastAsia="Arial Unicode MS"/>
          <w:lang w:val="en-US"/>
        </w:rPr>
        <w:t xml:space="preserve">, one can go back to Weil (1844), who remarks: „… in translating from one language to another, if it is not posssible to imitate at the same time the syntax of the original and the order of the words, retain the order of the words and disregard the grammatical relations“ (p. 26 of the En. </w:t>
      </w:r>
      <w:r w:rsidR="00993D7A">
        <w:rPr>
          <w:rFonts w:eastAsia="Arial Unicode MS"/>
          <w:lang w:val="en-US"/>
        </w:rPr>
        <w:t>t</w:t>
      </w:r>
      <w:r w:rsidRPr="00D13F21">
        <w:rPr>
          <w:rFonts w:eastAsia="Arial Unicode MS"/>
          <w:lang w:val="en-US"/>
        </w:rPr>
        <w:t>ranslation</w:t>
      </w:r>
      <w:r w:rsidR="00993D7A">
        <w:rPr>
          <w:rFonts w:eastAsia="Arial Unicode MS"/>
          <w:lang w:val="en-US"/>
        </w:rPr>
        <w:t xml:space="preserve"> in Weil 1978).</w:t>
      </w:r>
      <w:r w:rsidRPr="00D13F21">
        <w:rPr>
          <w:rFonts w:eastAsia="Arial Unicode MS"/>
          <w:lang w:val="en-US"/>
        </w:rPr>
        <w:t>).</w:t>
      </w:r>
    </w:p>
    <w:p w:rsidR="006F0093" w:rsidRDefault="006F0093" w:rsidP="00E02FB8">
      <w:pPr>
        <w:pStyle w:val="Normln1"/>
        <w:rPr>
          <w:rFonts w:eastAsia="Arial Unicode MS"/>
          <w:lang w:val="en-US"/>
        </w:rPr>
      </w:pPr>
    </w:p>
    <w:p w:rsidR="00E02FB8" w:rsidRPr="004C4684" w:rsidRDefault="006F0093" w:rsidP="006F0093">
      <w:pPr>
        <w:pStyle w:val="Normln1"/>
        <w:rPr>
          <w:rFonts w:eastAsia="Arial Unicode MS"/>
        </w:rPr>
      </w:pPr>
      <w:r>
        <w:rPr>
          <w:rFonts w:eastAsia="Arial Unicode MS"/>
          <w:lang w:val="en-US"/>
        </w:rPr>
        <w:t xml:space="preserve">For the purspose of our analysis we selected </w:t>
      </w:r>
      <w:r>
        <w:rPr>
          <w:rFonts w:eastAsia="Arial Unicode MS"/>
        </w:rPr>
        <w:t xml:space="preserve">eight </w:t>
      </w:r>
      <w:r w:rsidRPr="00D13F21">
        <w:rPr>
          <w:rFonts w:eastAsia="Arial Unicode MS"/>
        </w:rPr>
        <w:t xml:space="preserve">‚objects‘ (better to say: mental images of objects): Dvořák’s daughter Magda (M), her lover Kovarik (K), the lady (L, referred to also as </w:t>
      </w:r>
      <w:r w:rsidRPr="00D13F21">
        <w:rPr>
          <w:rFonts w:eastAsia="Arial Unicode MS"/>
          <w:i/>
          <w:iCs/>
        </w:rPr>
        <w:lastRenderedPageBreak/>
        <w:t>Rusalka</w:t>
      </w:r>
      <w:r w:rsidRPr="00D13F21">
        <w:rPr>
          <w:rFonts w:eastAsia="Arial Unicode MS"/>
        </w:rPr>
        <w:t xml:space="preserve">, </w:t>
      </w:r>
      <w:r w:rsidRPr="00D13F21">
        <w:rPr>
          <w:rFonts w:eastAsia="Arial Unicode MS"/>
          <w:i/>
          <w:iCs/>
        </w:rPr>
        <w:t>waterlilly</w:t>
      </w:r>
      <w:r w:rsidRPr="00D13F21">
        <w:rPr>
          <w:rFonts w:eastAsia="Arial Unicode MS"/>
        </w:rPr>
        <w:t xml:space="preserve">),  the black man (A, referred to also as </w:t>
      </w:r>
      <w:r w:rsidRPr="00D13F21">
        <w:rPr>
          <w:rFonts w:eastAsia="Arial Unicode MS"/>
          <w:i/>
          <w:iCs/>
        </w:rPr>
        <w:t>banjo, baritone voice</w:t>
      </w:r>
      <w:r w:rsidRPr="00D13F21">
        <w:rPr>
          <w:rFonts w:eastAsia="Arial Unicode MS"/>
        </w:rPr>
        <w:t xml:space="preserve">), the buggy (B, also </w:t>
      </w:r>
      <w:r w:rsidRPr="00D13F21">
        <w:rPr>
          <w:rFonts w:eastAsia="Arial Unicode MS"/>
          <w:i/>
          <w:iCs/>
        </w:rPr>
        <w:t>horses, figures</w:t>
      </w:r>
      <w:r w:rsidRPr="00D13F21">
        <w:rPr>
          <w:rFonts w:eastAsia="Arial Unicode MS"/>
        </w:rPr>
        <w:t>), the rowboat (</w:t>
      </w:r>
      <w:r>
        <w:rPr>
          <w:rFonts w:eastAsia="Arial Unicode MS"/>
        </w:rPr>
        <w:t xml:space="preserve">R), torch (T)  and Dvořák (D). Each of these objects was followed from the point of view of the development of its activation and was assigned </w:t>
      </w:r>
      <w:r w:rsidR="00E02FB8" w:rsidRPr="00D13F21">
        <w:rPr>
          <w:rFonts w:eastAsia="Arial Unicode MS"/>
        </w:rPr>
        <w:t>numerical values of the reduction of salience to noun/pronoun tokens (or ‘zero’</w:t>
      </w:r>
      <w:r>
        <w:rPr>
          <w:rFonts w:eastAsia="Arial Unicode MS"/>
        </w:rPr>
        <w:t xml:space="preserve"> for superficially deleted elements</w:t>
      </w:r>
      <w:r w:rsidR="004C4684">
        <w:rPr>
          <w:rFonts w:eastAsia="Arial Unicode MS"/>
        </w:rPr>
        <w:t>, see below) according to the rules quoted above. W</w:t>
      </w:r>
      <w:r w:rsidR="00E02FB8" w:rsidRPr="00D13F21">
        <w:rPr>
          <w:rFonts w:eastAsia="Arial Unicode MS"/>
        </w:rPr>
        <w:t xml:space="preserve">e do not take into account the rule (iv) for associated items (thus e.g. </w:t>
      </w:r>
      <w:r w:rsidR="00E02FB8" w:rsidRPr="00D13F21">
        <w:rPr>
          <w:rFonts w:eastAsia="Arial Unicode MS"/>
          <w:i/>
        </w:rPr>
        <w:t>banquet</w:t>
      </w:r>
      <w:r w:rsidR="00E02FB8" w:rsidRPr="00D13F21">
        <w:rPr>
          <w:rFonts w:eastAsia="Arial Unicode MS"/>
        </w:rPr>
        <w:t xml:space="preserve"> in sentence 12 is associated with L and A); however, we understand the expressions </w:t>
      </w:r>
      <w:r w:rsidR="00E02FB8" w:rsidRPr="00D13F21">
        <w:rPr>
          <w:rFonts w:eastAsia="Arial Unicode MS"/>
          <w:i/>
        </w:rPr>
        <w:t>strawhat</w:t>
      </w:r>
      <w:r w:rsidR="00E02FB8" w:rsidRPr="00D13F21">
        <w:rPr>
          <w:rFonts w:eastAsia="Arial Unicode MS"/>
        </w:rPr>
        <w:t xml:space="preserve">, </w:t>
      </w:r>
      <w:r w:rsidR="00E02FB8" w:rsidRPr="00D13F21">
        <w:rPr>
          <w:rFonts w:eastAsia="Arial Unicode MS"/>
          <w:i/>
        </w:rPr>
        <w:t>a pair of white shoes</w:t>
      </w:r>
      <w:r w:rsidR="00E02FB8" w:rsidRPr="00D13F21">
        <w:rPr>
          <w:rFonts w:eastAsia="Arial Unicode MS"/>
        </w:rPr>
        <w:t xml:space="preserve">, and </w:t>
      </w:r>
      <w:r w:rsidR="00E02FB8" w:rsidRPr="00D13F21">
        <w:rPr>
          <w:rFonts w:eastAsia="Arial Unicode MS"/>
          <w:i/>
        </w:rPr>
        <w:t>a crumpled white pile</w:t>
      </w:r>
      <w:r w:rsidR="00E02FB8" w:rsidRPr="00D13F21">
        <w:rPr>
          <w:rFonts w:eastAsia="Arial Unicode MS"/>
        </w:rPr>
        <w:t xml:space="preserve"> in 13 through 15 to be in such a close association with L that we take them as to directly refer to her and assign the activation degrees accordingly); the same holds true for such a more or less direct reference as is the case of  </w:t>
      </w:r>
      <w:r w:rsidR="00E02FB8" w:rsidRPr="00D13F21">
        <w:rPr>
          <w:rFonts w:eastAsia="Arial Unicode MS"/>
          <w:i/>
        </w:rPr>
        <w:t>banjo, baritone voice</w:t>
      </w:r>
      <w:r w:rsidR="00E02FB8" w:rsidRPr="00D13F21">
        <w:rPr>
          <w:rFonts w:eastAsia="Arial Unicode MS"/>
        </w:rPr>
        <w:t xml:space="preserve"> which we subsume under A  It should be added that we have in mind underlying representations of the sentences in which elements deleted in the surface shape of the sentence are reconstructed, so that we assign a value to the ‘zero’ in  9 (as if there were the pronoun </w:t>
      </w:r>
      <w:r w:rsidR="00E02FB8" w:rsidRPr="00D13F21">
        <w:rPr>
          <w:rFonts w:eastAsia="Arial Unicode MS"/>
          <w:i/>
        </w:rPr>
        <w:t>they</w:t>
      </w:r>
      <w:r w:rsidR="00E02FB8" w:rsidRPr="00D13F21">
        <w:rPr>
          <w:rFonts w:eastAsia="Arial Unicode MS"/>
        </w:rPr>
        <w:t xml:space="preserve"> referring to M and K), in 17, 21, 32 and 33  (as if there were the pronoun </w:t>
      </w:r>
      <w:r w:rsidR="00E02FB8" w:rsidRPr="00D13F21">
        <w:rPr>
          <w:rFonts w:eastAsia="Arial Unicode MS"/>
          <w:i/>
        </w:rPr>
        <w:t>she</w:t>
      </w:r>
      <w:r w:rsidR="00E02FB8" w:rsidRPr="00D13F21">
        <w:rPr>
          <w:rFonts w:eastAsia="Arial Unicode MS"/>
        </w:rPr>
        <w:t xml:space="preserve"> referring to the Lady), in 25 and 45  (as if there were the pronoun </w:t>
      </w:r>
      <w:r w:rsidR="00E02FB8" w:rsidRPr="00D13F21">
        <w:rPr>
          <w:rFonts w:eastAsia="Arial Unicode MS"/>
          <w:i/>
        </w:rPr>
        <w:t xml:space="preserve">he </w:t>
      </w:r>
      <w:r w:rsidR="00E02FB8" w:rsidRPr="00D13F21">
        <w:rPr>
          <w:rFonts w:eastAsia="Arial Unicode MS"/>
        </w:rPr>
        <w:t xml:space="preserve">referring to Kovarik), in 54 (as if there were the pronoun </w:t>
      </w:r>
      <w:r w:rsidR="00E02FB8" w:rsidRPr="00D13F21">
        <w:rPr>
          <w:rFonts w:eastAsia="Arial Unicode MS"/>
          <w:i/>
        </w:rPr>
        <w:t>she</w:t>
      </w:r>
      <w:r w:rsidR="00E02FB8" w:rsidRPr="00D13F21">
        <w:rPr>
          <w:rFonts w:eastAsia="Arial Unicode MS"/>
        </w:rPr>
        <w:t xml:space="preserve"> referring to M)  and in 57 and 58 (as if there were the pronoun </w:t>
      </w:r>
      <w:r w:rsidR="00E02FB8" w:rsidRPr="00D13F21">
        <w:rPr>
          <w:rFonts w:eastAsia="Arial Unicode MS"/>
          <w:i/>
        </w:rPr>
        <w:t xml:space="preserve">he </w:t>
      </w:r>
      <w:r w:rsidR="00E02FB8" w:rsidRPr="00D13F21">
        <w:rPr>
          <w:rFonts w:eastAsia="Arial Unicode MS"/>
        </w:rPr>
        <w:t xml:space="preserve">referring to Dvořák). </w:t>
      </w:r>
    </w:p>
    <w:p w:rsidR="00E02FB8" w:rsidRPr="00D13F21" w:rsidRDefault="00E02FB8" w:rsidP="00E02FB8">
      <w:pPr>
        <w:tabs>
          <w:tab w:val="left" w:pos="4780"/>
        </w:tabs>
        <w:rPr>
          <w:rFonts w:eastAsia="MS Mincho"/>
        </w:rPr>
      </w:pPr>
    </w:p>
    <w:p w:rsidR="00E02FB8" w:rsidRPr="00D13F21" w:rsidRDefault="00E02FB8" w:rsidP="00E02FB8">
      <w:pPr>
        <w:pStyle w:val="Normln1"/>
        <w:rPr>
          <w:b/>
          <w:bCs/>
          <w:lang w:val="en-US"/>
        </w:rPr>
      </w:pPr>
      <w:r w:rsidRPr="00D13F21">
        <w:rPr>
          <w:b/>
          <w:bCs/>
          <w:lang w:val="en-US"/>
        </w:rPr>
        <w:t>5. Discussion of implications of the analysis and related problems</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As we have pointed out in our previous papers, such an analysis of discourse makes it possible to throw some light on several issues of discourse structure:</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 xml:space="preserve">(a) Certain patterning can be readily observed: e.g. a more or less regular change of groupings of items on the "top of the stock" if the discourse fluently passes from one group of items talked about to another group, or a cluster of items staying on the top with other items just entering the stage and leaving it very quickly. </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(b) The proposed representation of the flow of discourse offers one way of segmenting the discourse more or less distinctly into smaller units according to which items are the most activated ones in these stretches. In our sample, the segmenting can be illustrated as follows: the first segment is characterized by the items Magda, Kovarik, and partly also the lady; in the next segment, from sent. 13, the lady dominates the top of the stock, up to sent. 23 through 25; from this point, Magda and Kovarik “return” on the stage, and in the last segment, from sent. 41, the Master appears on the scene.</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(c) An interesting issue for further investigation is that of the  identification of possible thresholds (i.e. the placement of vertical lines in the flow charts): thus one can investigate whether and under which conditions such a threshold adds to other prerequisites for the possibility/impossibility of pronominal reference, for the use of a full definite NP in topic, for the necessity to use stronger means for a reintroduction of some already mentioned item, and for the necessity of such a reintroduction to occur in the focus. The presence of 'competitors', of course, is highly relevant for such investigations.</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 xml:space="preserve">(d) Last but not least, the proposed representation of the flow of discourse can serve as a basis for the identification of 'topics' of the discourse. It is often disputable to determine 'the' topic of a given discourse; however, the discourse topic(s) occur (or at least the items associated with these topic(s), whatever the notion of association may be understood to stand for) most probably among the items staying longer (or more frequently) among the most activated items, i.e. on the top of the stock. A look at our table confirms what apparently the author </w:t>
      </w:r>
      <w:r w:rsidRPr="00D13F21">
        <w:rPr>
          <w:rFonts w:eastAsia="MS Mincho"/>
        </w:rPr>
        <w:lastRenderedPageBreak/>
        <w:t xml:space="preserve">wanted the reader to understand: the episode is about Rusalka, i.e. the lady; her activation does not go beyond the degree 7, while all other items cross this point at least once. </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 xml:space="preserve">Let us turn now in more detail to the relationships between the choice of coreferring expressions (weak pronoun, noun, noun group with simple or complex adjuncts) and the degrees of salience, as illustrated by our sample text. In the first sentence of our segment, the pronoun </w:t>
      </w:r>
      <w:r w:rsidRPr="00D13F21">
        <w:rPr>
          <w:rFonts w:eastAsia="MS Mincho"/>
          <w:i/>
        </w:rPr>
        <w:t xml:space="preserve">they </w:t>
      </w:r>
      <w:r w:rsidRPr="00D13F21">
        <w:rPr>
          <w:rFonts w:eastAsia="MS Mincho"/>
        </w:rPr>
        <w:t>refers to Dvořák's small daughter Magda and to his guest Kovarik, who take a walk in the surroundings of Dvořák's house in Iowa (during his stay in the US). The following observations can be made:</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(i) A weak (or zero) pronoun refers to a highly salient item (see sent. 9, 11, 34); this pronoun expresses a contextually bound item; the use of a strong (long) pronoun is limited to cases when the reference is made to a contextually non-bound item (in the focus of the sentence) or to a contrastive item in the topic (expressed by an (optional) phrasal stress; in the latest version of our analysis of the topic-focus articulation, this item is marked by a special superscript in the underlying representation of the sentence, see Hajičová et al., 1998).</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(ii) If two items are close to each other in their degrees of salience, the use of a weak pronoun is limited to cases (a) with relevant grammatical oppositions (gender, number) and (b) with a clear pragmatic basis for inferencing (see e.g. 'they' in 2 and 'them' in 4).</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(iii) Otherwise, the coreference to one of the competitors is to be made clear by the use of a noun (see ‘the beauty’ in 16), or even of a noun group with simple or complex adjuncts (see ‘the girl across the river’ in 30).</w:t>
      </w:r>
    </w:p>
    <w:p w:rsidR="00E02FB8" w:rsidRPr="00D13F21" w:rsidRDefault="00E02FB8" w:rsidP="00E02FB8">
      <w:pPr>
        <w:rPr>
          <w:rFonts w:eastAsia="MS Mincho"/>
        </w:rPr>
      </w:pPr>
    </w:p>
    <w:p w:rsidR="00E02FB8" w:rsidRPr="00D13F21" w:rsidRDefault="00E02FB8" w:rsidP="00E02FB8">
      <w:pPr>
        <w:rPr>
          <w:rFonts w:eastAsia="MS Mincho"/>
        </w:rPr>
      </w:pPr>
      <w:r w:rsidRPr="00D13F21">
        <w:rPr>
          <w:rFonts w:eastAsia="MS Mincho"/>
        </w:rPr>
        <w:t>(iv) Such stronger means have to be used also if the salience has faded away (see ‘the man’, ‘Kovarik’, and  ‘the child’ in 19, 24, 26, respectively); if the salience goes beyond a certain threshold of comprehensiveness, the item needs to be reintroduced by a reference in Focus. In our sample, this is illustrated by the different kinds of means referring to the black man: its activation has dropped significantly and thus in both 19, 35 and 46 the reference to him is made by a referring expression in Focus.</w:t>
      </w:r>
    </w:p>
    <w:p w:rsidR="00E02FB8" w:rsidRPr="00D13F21" w:rsidRDefault="00E02FB8" w:rsidP="00E02FB8">
      <w:pPr>
        <w:rPr>
          <w:rFonts w:eastAsia="MS Mincho"/>
        </w:rPr>
      </w:pPr>
    </w:p>
    <w:p w:rsidR="00E02FB8" w:rsidRPr="00D13F21" w:rsidRDefault="00E02FB8" w:rsidP="00E02FB8">
      <w:pPr>
        <w:tabs>
          <w:tab w:val="left" w:pos="4780"/>
        </w:tabs>
        <w:rPr>
          <w:rFonts w:eastAsia="Arial Unicode MS"/>
        </w:rPr>
      </w:pPr>
      <w:r w:rsidRPr="00D13F21">
        <w:rPr>
          <w:rFonts w:eastAsia="Arial Unicode MS"/>
        </w:rPr>
        <w:t xml:space="preserve">This example should make it possible for the reader to check (at least in certain aspects) the general function of the procedure we use, as well as the degree of its empirical adequacy in the points it covers. We are aware of the still tentative character of our analysis, which may and should be enriched in several respects (not to cover only noun groups, to account for possible episodic text segments, for oral speech with the sentence prosody, etc.). </w:t>
      </w:r>
    </w:p>
    <w:p w:rsidR="00E02FB8" w:rsidRPr="00D13F21" w:rsidRDefault="00E02FB8" w:rsidP="00E02FB8">
      <w:pPr>
        <w:rPr>
          <w:rFonts w:eastAsia="Arial Unicode MS"/>
        </w:rPr>
      </w:pPr>
    </w:p>
    <w:p w:rsidR="00E02FB8" w:rsidRPr="00D13F21" w:rsidRDefault="00E02FB8" w:rsidP="00E02FB8">
      <w:pPr>
        <w:pStyle w:val="Normln1"/>
        <w:rPr>
          <w:lang w:val="en-US"/>
        </w:rPr>
      </w:pPr>
    </w:p>
    <w:p w:rsidR="00E02FB8" w:rsidRPr="00D13F21" w:rsidRDefault="00E02FB8" w:rsidP="00E02FB8">
      <w:pPr>
        <w:pStyle w:val="Normln1"/>
        <w:rPr>
          <w:b/>
          <w:bCs/>
          <w:lang w:val="en-US"/>
        </w:rPr>
      </w:pPr>
      <w:r w:rsidRPr="00D13F21">
        <w:rPr>
          <w:b/>
          <w:bCs/>
          <w:lang w:val="en-US"/>
        </w:rPr>
        <w:t>6. Perspectives: integrated annotation of text corpora</w:t>
      </w:r>
    </w:p>
    <w:p w:rsidR="00E02FB8" w:rsidRPr="00D13F21" w:rsidRDefault="00E02FB8" w:rsidP="00E02FB8">
      <w:pPr>
        <w:pStyle w:val="Normln1"/>
        <w:rPr>
          <w:b/>
          <w:lang w:val="en-US"/>
        </w:rPr>
      </w:pPr>
    </w:p>
    <w:p w:rsidR="00E02FB8" w:rsidRPr="00D13F21" w:rsidRDefault="00E02FB8" w:rsidP="00E02FB8">
      <w:pPr>
        <w:pStyle w:val="Normln1"/>
        <w:rPr>
          <w:lang w:val="en-US"/>
        </w:rPr>
      </w:pPr>
      <w:r w:rsidRPr="00D13F21">
        <w:rPr>
          <w:lang w:val="en-US"/>
        </w:rPr>
        <w:t>In spite of the fact that the mechanism proposed above has been tested on a couple of texts, both from Czech, English and even in Bulgarian and Malayan, a much broader range of texts analyzed as for all the three aspects, namely the underlying sentences structure, the assignment of topic-focus articulation and the coreference relations would be necessary for a deeper evaluation of the analysis. Manual annotation is a very time-consuming and costly task; an opportunity to work with larger data is now offered by the existence of computationally available annotated text corpora.</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 xml:space="preserve">For Czech, we are now working on a project based on the data available in the Prague </w:t>
      </w:r>
      <w:r w:rsidRPr="00D13F21">
        <w:rPr>
          <w:lang w:val="en-US"/>
        </w:rPr>
        <w:lastRenderedPageBreak/>
        <w:t>Dependency Treebank (PDT; Hajič et al. 2006; Mikulová et al. 2006). PDT is a corpus of Czech texts comprising  3165 documents (text segments mainly of a journalistic genre) annotated on all levels. The documents consist of 49431 sentences which cover 833195 occurrences of tokens (word forms and punctuation marks) annotated on three levels: (a) morphemic (with detailed part-of-speech tags and rich information on morphological categories), (b) surface shape (“analytical”, in the form of dependency-based tree structures with relations labeled by superficial syntactic functions such as Subject, Object, Adverbial, Attribute, etc.), and (c) underlying dependency-based syntactic level (so-called tectogrammatical) with dependency tree structures labeled by functions such as Actor, Patient, Addressee, etc. and  including also information on the topic-focus articulation of sentences. In addition, two kinds of information are being added in the latest version of PDT, namely annotation of discourse relations (Mladová et al. 2008) based on the analysis of discourse connectors (inspired by the Pennsylvania Discourse Treebank, see Prasad et al. 2008a, 2008b; Miltasaki et al. 2008) and information on grammatical and on textual intra- and extra- sentential coreference relations.</w:t>
      </w:r>
    </w:p>
    <w:p w:rsidR="00E02FB8" w:rsidRPr="00D13F21" w:rsidRDefault="00E02FB8" w:rsidP="00E02FB8">
      <w:pPr>
        <w:pStyle w:val="Normln1"/>
        <w:rPr>
          <w:lang w:val="en-US"/>
        </w:rPr>
      </w:pPr>
    </w:p>
    <w:p w:rsidR="00E02FB8" w:rsidRPr="00D13F21" w:rsidRDefault="00E02FB8" w:rsidP="00E02FB8">
      <w:pPr>
        <w:pStyle w:val="Normln1"/>
        <w:rPr>
          <w:lang w:val="en-US"/>
        </w:rPr>
      </w:pPr>
      <w:r w:rsidRPr="00D13F21">
        <w:rPr>
          <w:lang w:val="en-US"/>
        </w:rPr>
        <w:t>Thanks to such a richly annotated corpus, we basically have (or will soon have) at our disposal all information we need for an application of our rules for activation assignment: the underlying sentence representation with restored (superficial) deletions as well as with part-of-speech information, the Topic-Focus assignment (via the TFA attribute with values contextually-bound and contextually non-bound) and coreferential chains for nominal and pronominal realization of referential expressions. The task we face now is to implement the activation algorithm on (selected but full) documents, to visualize the ‘activation’ diagram, and, most importantly, to evaluate the results to see whether we achieve what we have envisaged.</w:t>
      </w:r>
    </w:p>
    <w:p w:rsidR="00701734" w:rsidRDefault="00701734"/>
    <w:p w:rsidR="00D437EA" w:rsidRDefault="00D437EA"/>
    <w:p w:rsidR="00D437EA" w:rsidRPr="00D13F21" w:rsidRDefault="00D437EA" w:rsidP="00D437EA">
      <w:pPr>
        <w:pStyle w:val="Normln3"/>
        <w:rPr>
          <w:rFonts w:eastAsia="Arial Unicode MS"/>
          <w:b/>
          <w:bCs/>
        </w:rPr>
      </w:pPr>
      <w:r>
        <w:rPr>
          <w:rFonts w:eastAsia="Arial Unicode MS"/>
          <w:b/>
          <w:bCs/>
        </w:rPr>
        <w:t>Czech original</w:t>
      </w:r>
    </w:p>
    <w:p w:rsidR="00D437EA" w:rsidRPr="00D13F21" w:rsidRDefault="00D437EA" w:rsidP="00D437EA">
      <w:pPr>
        <w:pStyle w:val="Normln3"/>
        <w:rPr>
          <w:rFonts w:eastAsia="Arial Unicode MS"/>
          <w:u w:val="single"/>
        </w:rPr>
      </w:pPr>
    </w:p>
    <w:p w:rsidR="00D437EA" w:rsidRDefault="00D437EA" w:rsidP="00D437EA">
      <w:pPr>
        <w:pStyle w:val="Normln3"/>
        <w:rPr>
          <w:rFonts w:eastAsia="Arial Unicode MS"/>
        </w:rPr>
      </w:pPr>
      <w:r>
        <w:rPr>
          <w:rFonts w:eastAsia="Arial Unicode MS"/>
        </w:rPr>
        <w:t xml:space="preserve">1. Na druhém břehu se objevil oheň a u něho dvě postavy. </w:t>
      </w:r>
    </w:p>
    <w:p w:rsidR="00D437EA" w:rsidRDefault="00D437EA" w:rsidP="00D437EA">
      <w:pPr>
        <w:pStyle w:val="Normln3"/>
        <w:rPr>
          <w:rFonts w:eastAsia="Arial Unicode MS"/>
        </w:rPr>
      </w:pPr>
      <w:r>
        <w:rPr>
          <w:rFonts w:eastAsia="Arial Unicode MS"/>
        </w:rPr>
        <w:t xml:space="preserve">2. Když přišli blíž, </w:t>
      </w:r>
    </w:p>
    <w:p w:rsidR="00D437EA" w:rsidRDefault="00D437EA" w:rsidP="00D437EA">
      <w:pPr>
        <w:pStyle w:val="Normln3"/>
        <w:rPr>
          <w:rFonts w:eastAsia="Arial Unicode MS"/>
        </w:rPr>
      </w:pPr>
      <w:r>
        <w:rPr>
          <w:rFonts w:eastAsia="Arial Unicode MS"/>
        </w:rPr>
        <w:t xml:space="preserve">3. zabělala se na pozadí temných keřů dvě bílá koňská těla. </w:t>
      </w:r>
    </w:p>
    <w:p w:rsidR="00D437EA" w:rsidRDefault="00D437EA" w:rsidP="00D437EA">
      <w:pPr>
        <w:pStyle w:val="Normln3"/>
        <w:rPr>
          <w:rFonts w:eastAsia="Arial Unicode MS"/>
        </w:rPr>
      </w:pPr>
      <w:r>
        <w:rPr>
          <w:rFonts w:eastAsia="Arial Unicode MS"/>
        </w:rPr>
        <w:t xml:space="preserve">4. Potom jej poznal. </w:t>
      </w:r>
    </w:p>
    <w:p w:rsidR="00D437EA" w:rsidRDefault="00D437EA" w:rsidP="00D437EA">
      <w:pPr>
        <w:pStyle w:val="Normln3"/>
        <w:rPr>
          <w:rFonts w:eastAsia="Arial Unicode MS"/>
        </w:rPr>
      </w:pPr>
      <w:r>
        <w:rPr>
          <w:rFonts w:eastAsia="Arial Unicode MS"/>
        </w:rPr>
        <w:t xml:space="preserve">5. Bledě modrý kočárek. </w:t>
      </w:r>
    </w:p>
    <w:p w:rsidR="00D437EA" w:rsidRDefault="00D437EA" w:rsidP="00D437EA">
      <w:pPr>
        <w:pStyle w:val="Normln3"/>
        <w:rPr>
          <w:rFonts w:eastAsia="Arial Unicode MS"/>
        </w:rPr>
      </w:pPr>
      <w:r>
        <w:rPr>
          <w:rFonts w:eastAsia="Arial Unicode MS"/>
        </w:rPr>
        <w:t>6. – 7.Před dvěma hodinami v něm seděla kráska z Chicaga a černoch v livreji jí šel pro pivo ke Kapinosům.</w:t>
      </w:r>
    </w:p>
    <w:p w:rsidR="00D437EA" w:rsidRDefault="00D437EA" w:rsidP="00D437EA">
      <w:pPr>
        <w:pStyle w:val="Normln3"/>
        <w:rPr>
          <w:rFonts w:eastAsia="Arial Unicode MS"/>
        </w:rPr>
      </w:pPr>
      <w:r>
        <w:rPr>
          <w:rFonts w:eastAsia="Arial Unicode MS"/>
        </w:rPr>
        <w:t xml:space="preserve">8. Zastavili se … </w:t>
      </w:r>
    </w:p>
    <w:p w:rsidR="00D437EA" w:rsidRDefault="00D437EA" w:rsidP="00D437EA">
      <w:pPr>
        <w:pStyle w:val="Normln3"/>
        <w:rPr>
          <w:rFonts w:eastAsia="Arial Unicode MS"/>
        </w:rPr>
      </w:pPr>
      <w:r>
        <w:rPr>
          <w:rFonts w:eastAsia="Arial Unicode MS"/>
        </w:rPr>
        <w:t xml:space="preserve">9. A hleděli na druhý břeh. </w:t>
      </w:r>
    </w:p>
    <w:p w:rsidR="00D437EA" w:rsidRDefault="00D437EA" w:rsidP="00D437EA">
      <w:pPr>
        <w:pStyle w:val="Normln3"/>
        <w:rPr>
          <w:rFonts w:eastAsia="Arial Unicode MS"/>
        </w:rPr>
      </w:pPr>
      <w:r>
        <w:rPr>
          <w:rFonts w:eastAsia="Arial Unicode MS"/>
        </w:rPr>
        <w:t xml:space="preserve">10. Mladá dáma v bílých šatech okusovala kuřecí stehýnko. … </w:t>
      </w:r>
    </w:p>
    <w:p w:rsidR="00D437EA" w:rsidRDefault="00D437EA" w:rsidP="00D437EA">
      <w:pPr>
        <w:pStyle w:val="Normln3"/>
        <w:rPr>
          <w:rFonts w:eastAsia="Arial Unicode MS"/>
        </w:rPr>
      </w:pPr>
      <w:r>
        <w:rPr>
          <w:rFonts w:eastAsia="Arial Unicode MS"/>
        </w:rPr>
        <w:t xml:space="preserve">11. Pohlédl na Magdu. </w:t>
      </w:r>
    </w:p>
    <w:p w:rsidR="00D437EA" w:rsidRDefault="00D437EA" w:rsidP="00D437EA">
      <w:pPr>
        <w:pStyle w:val="Normln3"/>
        <w:rPr>
          <w:rFonts w:eastAsia="Arial Unicode MS"/>
        </w:rPr>
      </w:pPr>
      <w:r>
        <w:rPr>
          <w:rFonts w:eastAsia="Arial Unicode MS"/>
        </w:rPr>
        <w:t xml:space="preserve">12. Dětské oči, vyvalené úžasem, zíraly k druhému břehu, kde se konala hostina z pohádky.… 13. Pohlédl na slamák. </w:t>
      </w:r>
    </w:p>
    <w:p w:rsidR="00D437EA" w:rsidRDefault="00D437EA" w:rsidP="00D437EA">
      <w:pPr>
        <w:pStyle w:val="Normln3"/>
        <w:rPr>
          <w:rFonts w:eastAsia="Arial Unicode MS"/>
        </w:rPr>
      </w:pPr>
      <w:r>
        <w:rPr>
          <w:rFonts w:eastAsia="Arial Unicode MS"/>
        </w:rPr>
        <w:t xml:space="preserve">14. Ano, vedle něho se v trávě povalovaly překocené bílé střevíčky a </w:t>
      </w:r>
    </w:p>
    <w:p w:rsidR="00D437EA" w:rsidRDefault="00D437EA" w:rsidP="00D437EA">
      <w:pPr>
        <w:pStyle w:val="Normln3"/>
        <w:rPr>
          <w:rFonts w:eastAsia="Arial Unicode MS"/>
        </w:rPr>
      </w:pPr>
      <w:r>
        <w:rPr>
          <w:rFonts w:eastAsia="Arial Unicode MS"/>
        </w:rPr>
        <w:t xml:space="preserve">15. zmuchlaná bílá hromádka. … </w:t>
      </w:r>
    </w:p>
    <w:p w:rsidR="00D437EA" w:rsidRDefault="00D437EA" w:rsidP="00D437EA">
      <w:pPr>
        <w:pStyle w:val="Normln3"/>
        <w:rPr>
          <w:rFonts w:eastAsia="Arial Unicode MS"/>
        </w:rPr>
      </w:pPr>
      <w:r>
        <w:rPr>
          <w:rFonts w:eastAsia="Arial Unicode MS"/>
        </w:rPr>
        <w:t xml:space="preserve">16. Kráska vvstala a </w:t>
      </w:r>
    </w:p>
    <w:p w:rsidR="00D437EA" w:rsidRDefault="00D437EA" w:rsidP="00D437EA">
      <w:pPr>
        <w:pStyle w:val="Normln3"/>
        <w:rPr>
          <w:rFonts w:eastAsia="Arial Unicode MS"/>
        </w:rPr>
      </w:pPr>
      <w:r>
        <w:rPr>
          <w:rFonts w:eastAsia="Arial Unicode MS"/>
        </w:rPr>
        <w:t xml:space="preserve">17. odhodila napůl okousané stehýnko do ohně. </w:t>
      </w:r>
    </w:p>
    <w:p w:rsidR="00D437EA" w:rsidRDefault="00D437EA" w:rsidP="00D437EA">
      <w:pPr>
        <w:pStyle w:val="Normln3"/>
        <w:rPr>
          <w:rFonts w:eastAsia="Arial Unicode MS"/>
        </w:rPr>
      </w:pPr>
      <w:r>
        <w:rPr>
          <w:rFonts w:eastAsia="Arial Unicode MS"/>
        </w:rPr>
        <w:t xml:space="preserve">18. Protáhla se, </w:t>
      </w:r>
    </w:p>
    <w:p w:rsidR="00D437EA" w:rsidRDefault="00D437EA" w:rsidP="00D437EA">
      <w:pPr>
        <w:pStyle w:val="Normln3"/>
        <w:rPr>
          <w:rFonts w:eastAsia="Arial Unicode MS"/>
        </w:rPr>
      </w:pPr>
      <w:r>
        <w:rPr>
          <w:rFonts w:eastAsia="Arial Unicode MS"/>
        </w:rPr>
        <w:t xml:space="preserve">19. řekla něco černochovi. … </w:t>
      </w:r>
    </w:p>
    <w:p w:rsidR="00D437EA" w:rsidRDefault="00D437EA" w:rsidP="00D437EA">
      <w:pPr>
        <w:pStyle w:val="Normln3"/>
        <w:rPr>
          <w:rFonts w:eastAsia="Arial Unicode MS"/>
        </w:rPr>
      </w:pPr>
      <w:r>
        <w:rPr>
          <w:rFonts w:eastAsia="Arial Unicode MS"/>
        </w:rPr>
        <w:t xml:space="preserve">20.  Kráska si vyhrnula sukně </w:t>
      </w:r>
    </w:p>
    <w:p w:rsidR="00D437EA" w:rsidRDefault="00D437EA" w:rsidP="00D437EA">
      <w:pPr>
        <w:pStyle w:val="Normln3"/>
        <w:rPr>
          <w:rFonts w:eastAsia="Arial Unicode MS"/>
        </w:rPr>
      </w:pPr>
      <w:r>
        <w:rPr>
          <w:rFonts w:eastAsia="Arial Unicode MS"/>
        </w:rPr>
        <w:t xml:space="preserve">21. a vysoko našlapujíc v trávě, </w:t>
      </w:r>
    </w:p>
    <w:p w:rsidR="00D437EA" w:rsidRDefault="00D437EA" w:rsidP="00D437EA">
      <w:pPr>
        <w:pStyle w:val="Normln3"/>
        <w:rPr>
          <w:rFonts w:eastAsia="Arial Unicode MS"/>
        </w:rPr>
      </w:pPr>
      <w:r>
        <w:rPr>
          <w:rFonts w:eastAsia="Arial Unicode MS"/>
        </w:rPr>
        <w:lastRenderedPageBreak/>
        <w:t xml:space="preserve">22. vydala se proti proudu říčky. </w:t>
      </w:r>
    </w:p>
    <w:p w:rsidR="00D437EA" w:rsidRDefault="00D437EA" w:rsidP="00D437EA">
      <w:pPr>
        <w:pStyle w:val="Normln3"/>
        <w:rPr>
          <w:rFonts w:eastAsia="Arial Unicode MS"/>
        </w:rPr>
      </w:pPr>
      <w:r>
        <w:rPr>
          <w:rFonts w:eastAsia="Arial Unicode MS"/>
        </w:rPr>
        <w:t xml:space="preserve">23. Hlava se jí proměnila v chladně zářící pochodeň. </w:t>
      </w:r>
    </w:p>
    <w:p w:rsidR="00D437EA" w:rsidRDefault="00D437EA" w:rsidP="00D437EA">
      <w:pPr>
        <w:pStyle w:val="Normln3"/>
        <w:rPr>
          <w:rFonts w:eastAsia="Arial Unicode MS"/>
        </w:rPr>
      </w:pPr>
      <w:r>
        <w:rPr>
          <w:rFonts w:eastAsia="Arial Unicode MS"/>
        </w:rPr>
        <w:t xml:space="preserve">24. Omámeně vykročil </w:t>
      </w:r>
    </w:p>
    <w:p w:rsidR="00D437EA" w:rsidRDefault="00D437EA" w:rsidP="00D437EA">
      <w:pPr>
        <w:pStyle w:val="Normln3"/>
        <w:rPr>
          <w:rFonts w:eastAsia="Arial Unicode MS"/>
        </w:rPr>
      </w:pPr>
      <w:r>
        <w:rPr>
          <w:rFonts w:eastAsia="Arial Unicode MS"/>
        </w:rPr>
        <w:t xml:space="preserve">25. a jal se tiše sledovat pouť krásného přeludu. … </w:t>
      </w:r>
    </w:p>
    <w:p w:rsidR="00D437EA" w:rsidRDefault="00D437EA" w:rsidP="00D437EA">
      <w:pPr>
        <w:pStyle w:val="Normln3"/>
        <w:rPr>
          <w:rFonts w:eastAsia="Arial Unicode MS"/>
        </w:rPr>
      </w:pPr>
      <w:r>
        <w:rPr>
          <w:rFonts w:eastAsia="Arial Unicode MS"/>
        </w:rPr>
        <w:t xml:space="preserve">26. Dítě ťapkalo mlčky vzadu. … </w:t>
      </w:r>
    </w:p>
    <w:p w:rsidR="00D437EA" w:rsidRDefault="00D437EA" w:rsidP="00D437EA">
      <w:pPr>
        <w:pStyle w:val="Normln3"/>
        <w:rPr>
          <w:rFonts w:eastAsia="Arial Unicode MS"/>
        </w:rPr>
      </w:pPr>
      <w:r>
        <w:rPr>
          <w:rFonts w:eastAsia="Arial Unicode MS"/>
        </w:rPr>
        <w:t xml:space="preserve">27. Dítě zašeptalo: </w:t>
      </w:r>
    </w:p>
    <w:p w:rsidR="00D437EA" w:rsidRDefault="00D437EA" w:rsidP="00D437EA">
      <w:pPr>
        <w:pStyle w:val="Normln3"/>
        <w:rPr>
          <w:rFonts w:eastAsia="Arial Unicode MS"/>
        </w:rPr>
      </w:pPr>
      <w:r>
        <w:rPr>
          <w:rFonts w:eastAsia="Arial Unicode MS"/>
        </w:rPr>
        <w:t xml:space="preserve">28. „Vona je rusálka!“ … </w:t>
      </w:r>
    </w:p>
    <w:p w:rsidR="00D437EA" w:rsidRDefault="00D437EA" w:rsidP="00D437EA">
      <w:pPr>
        <w:pStyle w:val="Normln3"/>
        <w:rPr>
          <w:rFonts w:eastAsia="Arial Unicode MS"/>
        </w:rPr>
      </w:pPr>
      <w:r>
        <w:rPr>
          <w:rFonts w:eastAsia="Arial Unicode MS"/>
        </w:rPr>
        <w:t xml:space="preserve">29. Zatajil se mu dech. </w:t>
      </w:r>
    </w:p>
    <w:p w:rsidR="00D437EA" w:rsidRDefault="00D437EA" w:rsidP="00D437EA">
      <w:pPr>
        <w:pStyle w:val="Normln3"/>
        <w:rPr>
          <w:rFonts w:eastAsia="Arial Unicode MS"/>
        </w:rPr>
      </w:pPr>
      <w:r>
        <w:rPr>
          <w:rFonts w:eastAsia="Arial Unicode MS"/>
        </w:rPr>
        <w:t xml:space="preserve">30. Dívka na druhém břehu řeky si rozepjala živůtek </w:t>
      </w:r>
    </w:p>
    <w:p w:rsidR="00D437EA" w:rsidRDefault="00D437EA" w:rsidP="00D437EA">
      <w:pPr>
        <w:pStyle w:val="Normln3"/>
        <w:rPr>
          <w:rFonts w:eastAsia="Arial Unicode MS"/>
        </w:rPr>
      </w:pPr>
      <w:r>
        <w:rPr>
          <w:rFonts w:eastAsia="Arial Unicode MS"/>
        </w:rPr>
        <w:t xml:space="preserve">31. a … zvedla sukně nad hlavu </w:t>
      </w:r>
    </w:p>
    <w:p w:rsidR="00D437EA" w:rsidRDefault="00D437EA" w:rsidP="00D437EA">
      <w:pPr>
        <w:pStyle w:val="Normln3"/>
        <w:rPr>
          <w:rFonts w:eastAsia="Arial Unicode MS"/>
        </w:rPr>
      </w:pPr>
      <w:r>
        <w:rPr>
          <w:rFonts w:eastAsia="Arial Unicode MS"/>
        </w:rPr>
        <w:t xml:space="preserve">32. a soukala se z nich. </w:t>
      </w:r>
    </w:p>
    <w:p w:rsidR="00D437EA" w:rsidRDefault="00D437EA" w:rsidP="00D437EA">
      <w:pPr>
        <w:pStyle w:val="Normln3"/>
        <w:rPr>
          <w:rFonts w:eastAsia="Arial Unicode MS"/>
        </w:rPr>
      </w:pPr>
      <w:r>
        <w:rPr>
          <w:rFonts w:eastAsia="Arial Unicode MS"/>
        </w:rPr>
        <w:t>33. Za okamžik zůstala jen v bělostných kalhotkách  po kolona a v letním polokorzetu.</w:t>
      </w:r>
      <w:r w:rsidRPr="00D13F21">
        <w:rPr>
          <w:rFonts w:eastAsia="Arial Unicode MS"/>
        </w:rPr>
        <w:t>…</w:t>
      </w:r>
      <w:r>
        <w:rPr>
          <w:rFonts w:eastAsia="Arial Unicode MS"/>
        </w:rPr>
        <w:t xml:space="preserve"> </w:t>
      </w:r>
    </w:p>
    <w:p w:rsidR="00D437EA" w:rsidRDefault="00D437EA" w:rsidP="00D437EA">
      <w:pPr>
        <w:pStyle w:val="Normln3"/>
        <w:rPr>
          <w:rFonts w:eastAsia="Arial Unicode MS"/>
        </w:rPr>
      </w:pPr>
      <w:r>
        <w:rPr>
          <w:rFonts w:eastAsia="Arial Unicode MS"/>
        </w:rPr>
        <w:t xml:space="preserve">34. (Spatřil, co v životě jestě neviděl.) … </w:t>
      </w:r>
    </w:p>
    <w:p w:rsidR="00D437EA" w:rsidRDefault="00D437EA" w:rsidP="00D437EA">
      <w:pPr>
        <w:pStyle w:val="Normln3"/>
        <w:rPr>
          <w:rFonts w:eastAsia="Arial Unicode MS"/>
        </w:rPr>
      </w:pPr>
      <w:r>
        <w:rPr>
          <w:rFonts w:eastAsia="Arial Unicode MS"/>
        </w:rPr>
        <w:t xml:space="preserve">35. Zdola, po proudu řeky, zaznělo banjo. </w:t>
      </w:r>
    </w:p>
    <w:p w:rsidR="00D437EA" w:rsidRDefault="00D437EA" w:rsidP="00D437EA">
      <w:pPr>
        <w:pStyle w:val="Normln3"/>
        <w:rPr>
          <w:rFonts w:eastAsia="Arial Unicode MS"/>
        </w:rPr>
      </w:pPr>
      <w:r>
        <w:rPr>
          <w:rFonts w:eastAsia="Arial Unicode MS"/>
        </w:rPr>
        <w:t xml:space="preserve">36. Příjemný baryton zpíval: … </w:t>
      </w:r>
    </w:p>
    <w:p w:rsidR="00D437EA" w:rsidRDefault="00D437EA" w:rsidP="00D437EA">
      <w:pPr>
        <w:pStyle w:val="Normln3"/>
        <w:rPr>
          <w:rFonts w:eastAsia="Arial Unicode MS"/>
        </w:rPr>
      </w:pPr>
      <w:r>
        <w:rPr>
          <w:rFonts w:eastAsia="Arial Unicode MS"/>
        </w:rPr>
        <w:t xml:space="preserve">37. Kráska spustila ruce … </w:t>
      </w:r>
    </w:p>
    <w:p w:rsidR="00D437EA" w:rsidRDefault="00D437EA" w:rsidP="00D437EA">
      <w:pPr>
        <w:pStyle w:val="Normln3"/>
        <w:rPr>
          <w:rFonts w:eastAsia="Arial Unicode MS"/>
        </w:rPr>
      </w:pPr>
      <w:r>
        <w:rPr>
          <w:rFonts w:eastAsia="Arial Unicode MS"/>
        </w:rPr>
        <w:t xml:space="preserve">38. Přistoupila k vodě … </w:t>
      </w:r>
    </w:p>
    <w:p w:rsidR="00D437EA" w:rsidRDefault="00D437EA" w:rsidP="00D437EA">
      <w:pPr>
        <w:pStyle w:val="Normln3"/>
        <w:rPr>
          <w:rFonts w:eastAsia="Arial Unicode MS"/>
        </w:rPr>
      </w:pPr>
      <w:r>
        <w:rPr>
          <w:rFonts w:eastAsia="Arial Unicode MS"/>
        </w:rPr>
        <w:t xml:space="preserve">39. Za nízkým křovím u jejich břehu cosi zapraskalo. </w:t>
      </w:r>
    </w:p>
    <w:p w:rsidR="00D437EA" w:rsidRDefault="00D437EA" w:rsidP="00D437EA">
      <w:pPr>
        <w:pStyle w:val="Normln3"/>
        <w:rPr>
          <w:rFonts w:eastAsia="Arial Unicode MS"/>
        </w:rPr>
      </w:pPr>
      <w:r>
        <w:rPr>
          <w:rFonts w:eastAsia="Arial Unicode MS"/>
        </w:rPr>
        <w:t xml:space="preserve">40. Pohlédl tam a teprve nyní rozeznal mezi listím obrysy loďky. </w:t>
      </w:r>
    </w:p>
    <w:p w:rsidR="00D437EA" w:rsidRDefault="00D437EA" w:rsidP="00D437EA">
      <w:pPr>
        <w:pStyle w:val="Normln3"/>
        <w:rPr>
          <w:rFonts w:eastAsia="Arial Unicode MS"/>
        </w:rPr>
      </w:pPr>
      <w:r>
        <w:rPr>
          <w:rFonts w:eastAsia="Arial Unicode MS"/>
        </w:rPr>
        <w:t xml:space="preserve">41 V ní se právě vztyčoval nějaký člověk </w:t>
      </w:r>
    </w:p>
    <w:p w:rsidR="00D437EA" w:rsidRDefault="00D437EA" w:rsidP="00D437EA">
      <w:pPr>
        <w:pStyle w:val="Normln3"/>
        <w:rPr>
          <w:rFonts w:eastAsia="Arial Unicode MS"/>
        </w:rPr>
      </w:pPr>
      <w:r>
        <w:rPr>
          <w:rFonts w:eastAsia="Arial Unicode MS"/>
        </w:rPr>
        <w:t xml:space="preserve">42 a na hlavu mu dopadlo měsíční světlo. Divoký vous, zježené vlasy. </w:t>
      </w:r>
    </w:p>
    <w:p w:rsidR="00D437EA" w:rsidRDefault="00D437EA" w:rsidP="00D437EA">
      <w:pPr>
        <w:pStyle w:val="Normln3"/>
        <w:rPr>
          <w:rFonts w:eastAsia="Arial Unicode MS"/>
        </w:rPr>
      </w:pPr>
      <w:r>
        <w:rPr>
          <w:rFonts w:eastAsia="Arial Unicode MS"/>
        </w:rPr>
        <w:t xml:space="preserve">43. Mistr! … </w:t>
      </w:r>
    </w:p>
    <w:p w:rsidR="00D437EA" w:rsidRDefault="00D437EA" w:rsidP="00D437EA">
      <w:pPr>
        <w:pStyle w:val="Normln3"/>
        <w:rPr>
          <w:rFonts w:eastAsia="Arial Unicode MS"/>
        </w:rPr>
      </w:pPr>
      <w:r>
        <w:rPr>
          <w:rFonts w:eastAsia="Arial Unicode MS"/>
        </w:rPr>
        <w:t xml:space="preserve">44. Rychle pohlédl přes řeku </w:t>
      </w:r>
    </w:p>
    <w:p w:rsidR="00D437EA" w:rsidRDefault="00D437EA" w:rsidP="00D437EA">
      <w:pPr>
        <w:pStyle w:val="Normln3"/>
        <w:rPr>
          <w:rFonts w:eastAsia="Arial Unicode MS"/>
        </w:rPr>
      </w:pPr>
      <w:r>
        <w:rPr>
          <w:rFonts w:eastAsia="Arial Unicode MS"/>
        </w:rPr>
        <w:t xml:space="preserve">45. a spatřil rusálku už po pás ve vodě. „Borne like a vapor …“ </w:t>
      </w:r>
    </w:p>
    <w:p w:rsidR="00D437EA" w:rsidRDefault="00D437EA" w:rsidP="00D437EA">
      <w:pPr>
        <w:pStyle w:val="Normln3"/>
        <w:rPr>
          <w:rFonts w:eastAsia="Arial Unicode MS"/>
        </w:rPr>
      </w:pPr>
      <w:r>
        <w:rPr>
          <w:rFonts w:eastAsia="Arial Unicode MS"/>
        </w:rPr>
        <w:t xml:space="preserve">46. Mistrova hlava v profilu natočeném směrem k sametovému barytonu. </w:t>
      </w:r>
    </w:p>
    <w:p w:rsidR="00D437EA" w:rsidRDefault="00D437EA" w:rsidP="00D437EA">
      <w:pPr>
        <w:pStyle w:val="Normln3"/>
        <w:rPr>
          <w:rFonts w:eastAsia="Arial Unicode MS"/>
        </w:rPr>
      </w:pPr>
      <w:r>
        <w:rPr>
          <w:rFonts w:eastAsia="Arial Unicode MS"/>
        </w:rPr>
        <w:t xml:space="preserve">47. Nevidí, </w:t>
      </w:r>
    </w:p>
    <w:p w:rsidR="00D437EA" w:rsidRDefault="00D437EA" w:rsidP="00D437EA">
      <w:pPr>
        <w:pStyle w:val="Normln3"/>
        <w:rPr>
          <w:rFonts w:eastAsia="Arial Unicode MS"/>
        </w:rPr>
      </w:pPr>
      <w:r>
        <w:rPr>
          <w:rFonts w:eastAsia="Arial Unicode MS"/>
        </w:rPr>
        <w:t xml:space="preserve">48. jenom slyší, </w:t>
      </w:r>
    </w:p>
    <w:p w:rsidR="00D437EA" w:rsidRDefault="00D437EA" w:rsidP="00D437EA">
      <w:pPr>
        <w:pStyle w:val="Normln3"/>
        <w:rPr>
          <w:rFonts w:eastAsia="Arial Unicode MS"/>
        </w:rPr>
      </w:pPr>
      <w:r>
        <w:rPr>
          <w:rFonts w:eastAsia="Arial Unicode MS"/>
        </w:rPr>
        <w:t xml:space="preserve">49 napadlo ho. </w:t>
      </w:r>
    </w:p>
    <w:p w:rsidR="00D437EA" w:rsidRDefault="00D437EA" w:rsidP="00D437EA">
      <w:pPr>
        <w:pStyle w:val="Normln3"/>
        <w:rPr>
          <w:rFonts w:eastAsia="Arial Unicode MS"/>
        </w:rPr>
      </w:pPr>
      <w:r>
        <w:rPr>
          <w:rFonts w:eastAsia="Arial Unicode MS"/>
        </w:rPr>
        <w:t xml:space="preserve">50. Sám viděl. </w:t>
      </w:r>
    </w:p>
    <w:p w:rsidR="00D437EA" w:rsidRDefault="00D437EA" w:rsidP="00D437EA">
      <w:pPr>
        <w:pStyle w:val="Normln3"/>
        <w:rPr>
          <w:rFonts w:eastAsia="Arial Unicode MS"/>
        </w:rPr>
      </w:pPr>
      <w:r>
        <w:rPr>
          <w:rFonts w:eastAsia="Arial Unicode MS"/>
        </w:rPr>
        <w:t xml:space="preserve">51. Rusálka se pomalu nořila do vody … </w:t>
      </w:r>
    </w:p>
    <w:p w:rsidR="00D437EA" w:rsidRDefault="00D437EA" w:rsidP="00D437EA">
      <w:pPr>
        <w:pStyle w:val="Normln3"/>
        <w:rPr>
          <w:rFonts w:eastAsia="Arial Unicode MS"/>
        </w:rPr>
      </w:pPr>
      <w:r>
        <w:rPr>
          <w:rFonts w:eastAsia="Arial Unicode MS"/>
        </w:rPr>
        <w:t xml:space="preserve">52. Konečně zůstal na hladině jen hořící leknín. </w:t>
      </w:r>
    </w:p>
    <w:p w:rsidR="00D437EA" w:rsidRDefault="00D437EA" w:rsidP="00D437EA">
      <w:pPr>
        <w:pStyle w:val="Normln3"/>
        <w:rPr>
          <w:rFonts w:eastAsia="Arial Unicode MS"/>
        </w:rPr>
      </w:pPr>
      <w:r>
        <w:rPr>
          <w:rFonts w:eastAsia="Arial Unicode MS"/>
        </w:rPr>
        <w:t xml:space="preserve">53. -54. A do toho dítě zaječelo: </w:t>
      </w:r>
    </w:p>
    <w:p w:rsidR="00D437EA" w:rsidRDefault="00D437EA" w:rsidP="00D437EA">
      <w:pPr>
        <w:pStyle w:val="Normln3"/>
        <w:rPr>
          <w:rFonts w:eastAsia="Arial Unicode MS"/>
        </w:rPr>
      </w:pPr>
      <w:r>
        <w:rPr>
          <w:rFonts w:eastAsia="Arial Unicode MS"/>
        </w:rPr>
        <w:t xml:space="preserve">55. „Tati! … </w:t>
      </w:r>
    </w:p>
    <w:p w:rsidR="00D437EA" w:rsidRDefault="00D437EA" w:rsidP="00D437EA">
      <w:pPr>
        <w:pStyle w:val="Normln3"/>
        <w:rPr>
          <w:rFonts w:eastAsia="Arial Unicode MS"/>
        </w:rPr>
      </w:pPr>
      <w:r>
        <w:rPr>
          <w:rFonts w:eastAsia="Arial Unicode MS"/>
        </w:rPr>
        <w:t xml:space="preserve">56. Mistr sebou škubl, </w:t>
      </w:r>
    </w:p>
    <w:p w:rsidR="00D437EA" w:rsidRDefault="00D437EA" w:rsidP="00D437EA">
      <w:pPr>
        <w:pStyle w:val="Normln3"/>
        <w:rPr>
          <w:rFonts w:eastAsia="Arial Unicode MS"/>
        </w:rPr>
      </w:pPr>
      <w:r>
        <w:rPr>
          <w:rFonts w:eastAsia="Arial Unicode MS"/>
        </w:rPr>
        <w:t xml:space="preserve">57. rozhlédl se, </w:t>
      </w:r>
    </w:p>
    <w:p w:rsidR="00D437EA" w:rsidRPr="00D13F21" w:rsidRDefault="00D437EA" w:rsidP="00D437EA">
      <w:pPr>
        <w:pStyle w:val="Normln3"/>
        <w:rPr>
          <w:rFonts w:eastAsia="Arial Unicode MS"/>
        </w:rPr>
      </w:pPr>
      <w:r>
        <w:rPr>
          <w:rFonts w:eastAsia="Arial Unicode MS"/>
        </w:rPr>
        <w:t>58 teprve teď spatřil.</w:t>
      </w:r>
    </w:p>
    <w:p w:rsidR="00D437EA" w:rsidRDefault="00D437EA"/>
    <w:p w:rsidR="0087349D" w:rsidRDefault="0087349D"/>
    <w:p w:rsidR="0087349D" w:rsidRDefault="0087349D" w:rsidP="0087349D">
      <w:pPr>
        <w:pStyle w:val="Heading1"/>
      </w:pPr>
      <w:r>
        <w:t>Acknowledgement</w:t>
      </w:r>
    </w:p>
    <w:p w:rsidR="0087349D" w:rsidRDefault="0087349D" w:rsidP="0087349D">
      <w:pPr>
        <w:rPr>
          <w:bCs/>
        </w:rPr>
      </w:pPr>
    </w:p>
    <w:p w:rsidR="0087349D" w:rsidRPr="004128D7" w:rsidRDefault="0087349D" w:rsidP="0087349D">
      <w:r>
        <w:rPr>
          <w:bCs/>
        </w:rPr>
        <w:t xml:space="preserve">This paper was written under the support of the grant of the Czech Republic Grant Agency P406/12/0658 and </w:t>
      </w:r>
      <w:r>
        <w:t>has been using language resources developed and/or  stored and/or distributed by the LINDAT-Clarin project of the Ministry of Education of the Czech Republic (project LM2010013).</w:t>
      </w:r>
    </w:p>
    <w:p w:rsidR="0087349D" w:rsidRDefault="0087349D"/>
    <w:p w:rsidR="0087349D" w:rsidRDefault="0087349D"/>
    <w:p w:rsidR="0087349D" w:rsidRPr="00A80028" w:rsidRDefault="00B26C69">
      <w:pPr>
        <w:rPr>
          <w:b/>
        </w:rPr>
      </w:pPr>
      <w:r w:rsidRPr="00A80028">
        <w:rPr>
          <w:b/>
        </w:rPr>
        <w:t>References:</w:t>
      </w:r>
    </w:p>
    <w:p w:rsidR="00C25891" w:rsidRDefault="00C25891"/>
    <w:p w:rsidR="00C25891" w:rsidRPr="003F713F" w:rsidRDefault="00C25891" w:rsidP="00C25891">
      <w:pPr>
        <w:pStyle w:val="Normln2"/>
        <w:rPr>
          <w:rFonts w:ascii="Garamond" w:hAnsi="Garamond"/>
          <w:b/>
          <w:bCs/>
          <w:sz w:val="22"/>
          <w:lang w:val="en-US"/>
        </w:rPr>
      </w:pPr>
      <w:r w:rsidRPr="00D13F21">
        <w:rPr>
          <w:lang w:val="en-US"/>
        </w:rPr>
        <w:t>A</w:t>
      </w:r>
      <w:r w:rsidR="00BE7545">
        <w:rPr>
          <w:lang w:val="en-US"/>
        </w:rPr>
        <w:t>RIEL, M. (1988):</w:t>
      </w:r>
      <w:r w:rsidRPr="00D13F21">
        <w:rPr>
          <w:lang w:val="en-US"/>
        </w:rPr>
        <w:t xml:space="preserve"> Referring and accessibility. </w:t>
      </w:r>
      <w:r w:rsidRPr="00BE7545">
        <w:rPr>
          <w:lang w:val="en-US"/>
        </w:rPr>
        <w:t>Journal of Linguistics</w:t>
      </w:r>
      <w:r w:rsidRPr="00D13F21">
        <w:rPr>
          <w:lang w:val="en-US"/>
        </w:rPr>
        <w:t xml:space="preserve"> 24, </w:t>
      </w:r>
      <w:r w:rsidR="00BE7545">
        <w:rPr>
          <w:lang w:val="en-US"/>
        </w:rPr>
        <w:t xml:space="preserve">pp. </w:t>
      </w:r>
      <w:r w:rsidRPr="00D13F21">
        <w:rPr>
          <w:lang w:val="en-US"/>
        </w:rPr>
        <w:t>65-87.</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lastRenderedPageBreak/>
        <w:t>A</w:t>
      </w:r>
      <w:r w:rsidR="00BE7545">
        <w:rPr>
          <w:lang w:val="en-US"/>
        </w:rPr>
        <w:t xml:space="preserve">EIEL, </w:t>
      </w:r>
      <w:r w:rsidRPr="00D13F21">
        <w:rPr>
          <w:lang w:val="en-US"/>
        </w:rPr>
        <w:t xml:space="preserve"> M</w:t>
      </w:r>
      <w:r w:rsidR="00BE7545">
        <w:rPr>
          <w:lang w:val="en-US"/>
        </w:rPr>
        <w:t>. (1990):</w:t>
      </w:r>
      <w:r w:rsidRPr="00D13F21">
        <w:rPr>
          <w:lang w:val="en-US"/>
        </w:rPr>
        <w:t xml:space="preserve"> </w:t>
      </w:r>
      <w:r w:rsidR="00BE7545">
        <w:rPr>
          <w:lang w:val="en-US"/>
        </w:rPr>
        <w:t>Accessing Noun-Phrase Antecede</w:t>
      </w:r>
      <w:r w:rsidRPr="00BE7545">
        <w:rPr>
          <w:lang w:val="en-US"/>
        </w:rPr>
        <w:t>nts</w:t>
      </w:r>
      <w:r w:rsidR="00BE7545">
        <w:rPr>
          <w:lang w:val="en-US"/>
        </w:rPr>
        <w:t>. Routledge, London.</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B</w:t>
      </w:r>
      <w:r w:rsidR="00BE7545">
        <w:rPr>
          <w:lang w:val="en-US"/>
        </w:rPr>
        <w:t xml:space="preserve">ARZILAY,  E. and M. Lapata (2008): </w:t>
      </w:r>
      <w:r w:rsidRPr="00D13F21">
        <w:rPr>
          <w:lang w:val="en-US"/>
        </w:rPr>
        <w:t xml:space="preserve">Modeling local coherence: An entity/based approach. </w:t>
      </w:r>
      <w:r w:rsidRPr="00BE7545">
        <w:rPr>
          <w:lang w:val="en-US"/>
        </w:rPr>
        <w:t>Computational Linguistics</w:t>
      </w:r>
      <w:r w:rsidRPr="00D13F21">
        <w:rPr>
          <w:lang w:val="en-US"/>
        </w:rPr>
        <w:t xml:space="preserve"> 34, </w:t>
      </w:r>
      <w:r w:rsidR="00BE7545">
        <w:rPr>
          <w:lang w:val="en-US"/>
        </w:rPr>
        <w:t xml:space="preserve">pp. </w:t>
      </w:r>
      <w:r w:rsidRPr="00D13F21">
        <w:rPr>
          <w:lang w:val="en-US"/>
        </w:rPr>
        <w:t>1-34.</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C</w:t>
      </w:r>
      <w:r w:rsidR="00BE7545">
        <w:rPr>
          <w:lang w:val="en-US"/>
        </w:rPr>
        <w:t>HAFE,  W. (1976):</w:t>
      </w:r>
      <w:r w:rsidRPr="00D13F21">
        <w:rPr>
          <w:lang w:val="en-US"/>
        </w:rPr>
        <w:t xml:space="preserve"> Givenness, contrastiveness, definiteness, subjects, topics, and point of view, In Li., ed. (1976), </w:t>
      </w:r>
      <w:r w:rsidR="00BE7545">
        <w:rPr>
          <w:lang w:val="en-US"/>
        </w:rPr>
        <w:t xml:space="preserve">pp. </w:t>
      </w:r>
      <w:r w:rsidRPr="00D13F21">
        <w:rPr>
          <w:lang w:val="en-US"/>
        </w:rPr>
        <w:t>25-55</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C</w:t>
      </w:r>
      <w:r w:rsidR="00BE7545">
        <w:rPr>
          <w:lang w:val="en-US"/>
        </w:rPr>
        <w:t>HAFE, W. (1979):</w:t>
      </w:r>
      <w:r w:rsidRPr="00D13F21">
        <w:rPr>
          <w:lang w:val="en-US"/>
        </w:rPr>
        <w:t xml:space="preserve"> The flow of thought and the flow of language. In: Givon, </w:t>
      </w:r>
      <w:r w:rsidR="000F7512">
        <w:rPr>
          <w:lang w:val="en-US"/>
        </w:rPr>
        <w:t xml:space="preserve">T. </w:t>
      </w:r>
      <w:r w:rsidRPr="00D13F21">
        <w:rPr>
          <w:lang w:val="en-US"/>
        </w:rPr>
        <w:t xml:space="preserve">ed., </w:t>
      </w:r>
      <w:r w:rsidRPr="00BE7545">
        <w:rPr>
          <w:lang w:val="en-US"/>
        </w:rPr>
        <w:t>Syntax and</w:t>
      </w:r>
      <w:r w:rsidRPr="00D13F21">
        <w:rPr>
          <w:lang w:val="en-US"/>
        </w:rPr>
        <w:t xml:space="preserve"> </w:t>
      </w:r>
      <w:r w:rsidRPr="000F7512">
        <w:rPr>
          <w:lang w:val="en-US"/>
        </w:rPr>
        <w:t>Semantics: Discourse and Syntax</w:t>
      </w:r>
      <w:r w:rsidR="000F7512">
        <w:rPr>
          <w:lang w:val="en-US"/>
        </w:rPr>
        <w:t xml:space="preserve">, Vol. 12. </w:t>
      </w:r>
      <w:r w:rsidRPr="00D13F21">
        <w:rPr>
          <w:lang w:val="en-US"/>
        </w:rPr>
        <w:t xml:space="preserve">Academic Press, </w:t>
      </w:r>
      <w:r w:rsidR="000F7512">
        <w:rPr>
          <w:lang w:val="en-US"/>
        </w:rPr>
        <w:t xml:space="preserve">New York, </w:t>
      </w:r>
      <w:r w:rsidRPr="00D13F21">
        <w:rPr>
          <w:lang w:val="en-US"/>
        </w:rPr>
        <w:t>pp. 159-182.</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C</w:t>
      </w:r>
      <w:r w:rsidR="000F7512">
        <w:rPr>
          <w:lang w:val="en-US"/>
        </w:rPr>
        <w:t xml:space="preserve">HAFE,  W. (1987): </w:t>
      </w:r>
      <w:r w:rsidRPr="00D13F21">
        <w:rPr>
          <w:lang w:val="en-US"/>
        </w:rPr>
        <w:t>Cognitive constraints on information flow, In: Tomlin,</w:t>
      </w:r>
      <w:r w:rsidR="00184732">
        <w:rPr>
          <w:lang w:val="en-US"/>
        </w:rPr>
        <w:t xml:space="preserve"> R</w:t>
      </w:r>
      <w:r w:rsidR="000F7512">
        <w:rPr>
          <w:lang w:val="en-US"/>
        </w:rPr>
        <w:t>.</w:t>
      </w:r>
      <w:r w:rsidRPr="00D13F21">
        <w:rPr>
          <w:lang w:val="en-US"/>
        </w:rPr>
        <w:t xml:space="preserve"> ed. </w:t>
      </w:r>
      <w:r w:rsidR="000F7512">
        <w:rPr>
          <w:lang w:val="en-US"/>
        </w:rPr>
        <w:t xml:space="preserve">pp. </w:t>
      </w:r>
      <w:r w:rsidRPr="00D13F21">
        <w:rPr>
          <w:lang w:val="en-US"/>
        </w:rPr>
        <w:t>21-52</w:t>
      </w:r>
    </w:p>
    <w:p w:rsidR="00C25891" w:rsidRPr="00D13F21" w:rsidRDefault="00C25891" w:rsidP="00C25891">
      <w:pPr>
        <w:pStyle w:val="Normln2"/>
        <w:rPr>
          <w:lang w:val="en-US"/>
        </w:rPr>
      </w:pPr>
    </w:p>
    <w:p w:rsidR="00C25891" w:rsidRDefault="000F7512" w:rsidP="00C25891">
      <w:pPr>
        <w:pStyle w:val="Normln2"/>
        <w:rPr>
          <w:lang w:val="en-US"/>
        </w:rPr>
      </w:pPr>
      <w:r>
        <w:rPr>
          <w:lang w:val="en-US"/>
        </w:rPr>
        <w:t>CHAFE, W. (1994):</w:t>
      </w:r>
      <w:r w:rsidR="00C25891" w:rsidRPr="00D13F21">
        <w:rPr>
          <w:lang w:val="en-US"/>
        </w:rPr>
        <w:t xml:space="preserve"> Discourse, Consciousness, and Time. (The Flow and Displacement of Conscious Experience in Speaking and Writing.) The </w:t>
      </w:r>
      <w:smartTag w:uri="urn:schemas-microsoft-com:office:smarttags" w:element="place">
        <w:smartTag w:uri="urn:schemas-microsoft-com:office:smarttags" w:element="PlaceType">
          <w:r w:rsidR="00C25891" w:rsidRPr="00D13F21">
            <w:rPr>
              <w:lang w:val="en-US"/>
            </w:rPr>
            <w:t>University</w:t>
          </w:r>
        </w:smartTag>
        <w:r w:rsidR="00C25891" w:rsidRPr="00D13F21">
          <w:rPr>
            <w:lang w:val="en-US"/>
          </w:rPr>
          <w:t xml:space="preserve"> of </w:t>
        </w:r>
        <w:smartTag w:uri="urn:schemas-microsoft-com:office:smarttags" w:element="PlaceName">
          <w:r w:rsidR="00C25891" w:rsidRPr="00D13F21">
            <w:rPr>
              <w:lang w:val="en-US"/>
            </w:rPr>
            <w:t>Chicago</w:t>
          </w:r>
        </w:smartTag>
      </w:smartTag>
      <w:r w:rsidR="00C25891" w:rsidRPr="00D13F21">
        <w:rPr>
          <w:lang w:val="en-US"/>
        </w:rPr>
        <w:t xml:space="preserve"> Press, Chicago/London</w:t>
      </w:r>
    </w:p>
    <w:p w:rsidR="00993D7A" w:rsidRDefault="00993D7A" w:rsidP="00C25891">
      <w:pPr>
        <w:pStyle w:val="Normln2"/>
        <w:rPr>
          <w:lang w:val="en-US"/>
        </w:rPr>
      </w:pPr>
    </w:p>
    <w:p w:rsidR="00993D7A" w:rsidRDefault="00993D7A" w:rsidP="00C25891">
      <w:pPr>
        <w:pStyle w:val="Normln2"/>
        <w:rPr>
          <w:lang w:val="en-US"/>
        </w:rPr>
      </w:pPr>
      <w:r>
        <w:rPr>
          <w:lang w:val="en-US"/>
        </w:rPr>
        <w:t>C</w:t>
      </w:r>
      <w:r w:rsidR="000F7512">
        <w:rPr>
          <w:lang w:val="en-US"/>
        </w:rPr>
        <w:t xml:space="preserve">LARK,  H.  H. and S. </w:t>
      </w:r>
      <w:r w:rsidR="004831C7">
        <w:rPr>
          <w:lang w:val="en-US"/>
        </w:rPr>
        <w:t xml:space="preserve"> E. Havil</w:t>
      </w:r>
      <w:r w:rsidR="000F7512">
        <w:rPr>
          <w:lang w:val="en-US"/>
        </w:rPr>
        <w:t>and (1977):</w:t>
      </w:r>
      <w:r>
        <w:rPr>
          <w:lang w:val="en-US"/>
        </w:rPr>
        <w:t xml:space="preserve"> Comprehension and the given-new contract. In: R. Freedle (ed.), Discourse Production and Comprehension. </w:t>
      </w:r>
      <w:r w:rsidR="000F7512">
        <w:rPr>
          <w:lang w:val="en-US"/>
        </w:rPr>
        <w:t xml:space="preserve">Ablex, New Jersey, pp. </w:t>
      </w:r>
      <w:r>
        <w:rPr>
          <w:lang w:val="en-US"/>
        </w:rPr>
        <w:t>1-40</w:t>
      </w:r>
      <w:r w:rsidR="000F7512">
        <w:rPr>
          <w:lang w:val="en-US"/>
        </w:rPr>
        <w:t>.</w:t>
      </w:r>
    </w:p>
    <w:p w:rsidR="000B2AA8" w:rsidRDefault="000B2AA8" w:rsidP="00C25891">
      <w:pPr>
        <w:pStyle w:val="Normln2"/>
        <w:rPr>
          <w:lang w:val="en-US"/>
        </w:rPr>
      </w:pPr>
    </w:p>
    <w:p w:rsidR="000B2AA8" w:rsidRPr="000B2AA8" w:rsidRDefault="000F7512" w:rsidP="00C25891">
      <w:pPr>
        <w:pStyle w:val="Normln2"/>
      </w:pPr>
      <w:r>
        <w:rPr>
          <w:rFonts w:eastAsia="Arial Unicode MS"/>
          <w:lang w:val="en-US"/>
        </w:rPr>
        <w:t xml:space="preserve">DANEŠ, </w:t>
      </w:r>
      <w:r w:rsidR="000B2AA8">
        <w:rPr>
          <w:rFonts w:eastAsia="Arial Unicode MS"/>
          <w:lang w:val="en-US"/>
        </w:rPr>
        <w:t xml:space="preserve"> F. (1968</w:t>
      </w:r>
      <w:r>
        <w:rPr>
          <w:rFonts w:eastAsia="Arial Unicode MS"/>
          <w:lang w:val="en-US"/>
        </w:rPr>
        <w:t>):</w:t>
      </w:r>
      <w:r w:rsidR="000B2AA8">
        <w:rPr>
          <w:rFonts w:eastAsia="Arial Unicode MS"/>
          <w:lang w:val="en-US"/>
        </w:rPr>
        <w:t xml:space="preserve"> </w:t>
      </w:r>
      <w:r w:rsidR="000B2AA8">
        <w:rPr>
          <w:rFonts w:eastAsia="Arial Unicode MS"/>
        </w:rPr>
        <w:t xml:space="preserve">Typy tematických posloupností v textu (Types of thematic progressions in text), Slovo a slovesnost 29, </w:t>
      </w:r>
      <w:r>
        <w:rPr>
          <w:rFonts w:eastAsia="Arial Unicode MS"/>
        </w:rPr>
        <w:t xml:space="preserve">pp. </w:t>
      </w:r>
      <w:r w:rsidR="000B2AA8">
        <w:rPr>
          <w:rFonts w:eastAsia="Arial Unicode MS"/>
        </w:rPr>
        <w:t>125-141</w:t>
      </w:r>
      <w:r>
        <w:rPr>
          <w:rFonts w:eastAsia="Arial Unicode MS"/>
        </w:rPr>
        <w:t>.</w:t>
      </w:r>
    </w:p>
    <w:p w:rsidR="00341969" w:rsidRDefault="00341969" w:rsidP="00341969">
      <w:pPr>
        <w:pStyle w:val="Normln2"/>
        <w:rPr>
          <w:rFonts w:eastAsia="Arial Unicode MS"/>
          <w:lang w:val="en-US"/>
        </w:rPr>
      </w:pPr>
    </w:p>
    <w:p w:rsidR="00341969" w:rsidRDefault="000F7512" w:rsidP="00341969">
      <w:pPr>
        <w:pStyle w:val="Normln2"/>
        <w:rPr>
          <w:rFonts w:eastAsia="Arial Unicode MS"/>
          <w:lang w:val="en-US"/>
        </w:rPr>
      </w:pPr>
      <w:r>
        <w:rPr>
          <w:rFonts w:eastAsia="Arial Unicode MS"/>
          <w:lang w:val="en-US"/>
        </w:rPr>
        <w:t>DANEŠ,  F. (1974):</w:t>
      </w:r>
      <w:r w:rsidR="00341969" w:rsidRPr="00D13F21">
        <w:rPr>
          <w:rFonts w:eastAsia="Arial Unicode MS"/>
          <w:lang w:val="en-US"/>
        </w:rPr>
        <w:t xml:space="preserve"> Functional Sentence Perspective and the organization of the text, in </w:t>
      </w:r>
      <w:r w:rsidRPr="00D13F21">
        <w:rPr>
          <w:rFonts w:eastAsia="Arial Unicode MS"/>
          <w:lang w:val="en-US"/>
        </w:rPr>
        <w:t>Daneš F</w:t>
      </w:r>
      <w:r>
        <w:rPr>
          <w:rFonts w:eastAsia="Arial Unicode MS"/>
          <w:lang w:val="en-US"/>
        </w:rPr>
        <w:t xml:space="preserve">.ed., Papers on FSP, Academia, </w:t>
      </w:r>
      <w:r w:rsidR="00341969" w:rsidRPr="00D13F21">
        <w:rPr>
          <w:rFonts w:eastAsia="Arial Unicode MS"/>
          <w:lang w:val="en-US"/>
        </w:rPr>
        <w:t>Prague</w:t>
      </w:r>
      <w:r>
        <w:rPr>
          <w:rFonts w:eastAsia="Arial Unicode MS"/>
          <w:lang w:val="en-US"/>
        </w:rPr>
        <w:t>,</w:t>
      </w:r>
      <w:r w:rsidR="00341969" w:rsidRPr="00D13F21">
        <w:rPr>
          <w:rFonts w:eastAsia="Arial Unicode MS"/>
          <w:lang w:val="en-US"/>
        </w:rPr>
        <w:t xml:space="preserve"> </w:t>
      </w:r>
      <w:r>
        <w:rPr>
          <w:rFonts w:eastAsia="Arial Unicode MS"/>
          <w:lang w:val="en-US"/>
        </w:rPr>
        <w:t>pp.</w:t>
      </w:r>
      <w:r w:rsidR="00341969" w:rsidRPr="00D13F21">
        <w:rPr>
          <w:rFonts w:eastAsia="Arial Unicode MS"/>
          <w:lang w:val="en-US"/>
        </w:rPr>
        <w:t>106-128.</w:t>
      </w:r>
    </w:p>
    <w:p w:rsidR="00341969" w:rsidRDefault="00341969" w:rsidP="00341969">
      <w:pPr>
        <w:pStyle w:val="Normln2"/>
        <w:rPr>
          <w:rFonts w:eastAsia="Arial Unicode MS"/>
          <w:lang w:val="en-US"/>
        </w:rPr>
      </w:pPr>
    </w:p>
    <w:p w:rsidR="00341969" w:rsidRDefault="000F7512" w:rsidP="00341969">
      <w:pPr>
        <w:pStyle w:val="Normln2"/>
        <w:rPr>
          <w:rFonts w:eastAsia="Arial Unicode MS"/>
          <w:lang w:val="en-US"/>
        </w:rPr>
      </w:pPr>
      <w:r>
        <w:rPr>
          <w:lang w:val="en-US"/>
        </w:rPr>
        <w:t>FAIS,  L. (2004):</w:t>
      </w:r>
      <w:r w:rsidR="00341969" w:rsidRPr="00D13F21">
        <w:rPr>
          <w:lang w:val="en-US"/>
        </w:rPr>
        <w:t xml:space="preserve"> Inferable centers, centering transitions, and the notion of coherence. </w:t>
      </w:r>
      <w:r w:rsidR="00341969" w:rsidRPr="000F7512">
        <w:rPr>
          <w:lang w:val="en-US"/>
        </w:rPr>
        <w:t>Computational linguistics</w:t>
      </w:r>
      <w:r w:rsidR="00341969" w:rsidRPr="00D13F21">
        <w:rPr>
          <w:lang w:val="en-US"/>
        </w:rPr>
        <w:t xml:space="preserve"> 30, </w:t>
      </w:r>
      <w:r>
        <w:rPr>
          <w:lang w:val="en-US"/>
        </w:rPr>
        <w:t xml:space="preserve">pp. </w:t>
      </w:r>
      <w:r w:rsidR="00341969" w:rsidRPr="00D13F21">
        <w:rPr>
          <w:lang w:val="en-US"/>
        </w:rPr>
        <w:t>119-150</w:t>
      </w:r>
      <w:r>
        <w:rPr>
          <w:lang w:val="en-US"/>
        </w:rPr>
        <w:t>.</w:t>
      </w:r>
    </w:p>
    <w:p w:rsidR="00341969" w:rsidRDefault="00341969" w:rsidP="00341969">
      <w:pPr>
        <w:pStyle w:val="Normln2"/>
        <w:rPr>
          <w:rFonts w:eastAsia="Arial Unicode MS"/>
          <w:lang w:val="en-US"/>
        </w:rPr>
      </w:pPr>
    </w:p>
    <w:p w:rsidR="00341969" w:rsidRPr="007B595F" w:rsidRDefault="000F7512" w:rsidP="00341969">
      <w:pPr>
        <w:pStyle w:val="Normln3"/>
        <w:rPr>
          <w:szCs w:val="24"/>
        </w:rPr>
      </w:pPr>
      <w:r>
        <w:rPr>
          <w:szCs w:val="24"/>
        </w:rPr>
        <w:t xml:space="preserve">FIRBAS, </w:t>
      </w:r>
      <w:r w:rsidR="00341969" w:rsidRPr="007B595F">
        <w:rPr>
          <w:szCs w:val="24"/>
        </w:rPr>
        <w:t xml:space="preserve"> </w:t>
      </w:r>
      <w:r>
        <w:rPr>
          <w:szCs w:val="24"/>
        </w:rPr>
        <w:t>J. (1964):</w:t>
      </w:r>
      <w:r w:rsidR="00341969">
        <w:rPr>
          <w:szCs w:val="24"/>
        </w:rPr>
        <w:t xml:space="preserve"> On defini</w:t>
      </w:r>
      <w:r w:rsidR="00341969" w:rsidRPr="007B595F">
        <w:rPr>
          <w:szCs w:val="24"/>
        </w:rPr>
        <w:t xml:space="preserve">ng the theme in functional sentence perspective, </w:t>
      </w:r>
      <w:r w:rsidR="00341969" w:rsidRPr="000F7512">
        <w:rPr>
          <w:szCs w:val="24"/>
        </w:rPr>
        <w:t>Travaux Linguistique de Prague</w:t>
      </w:r>
      <w:r w:rsidR="00341969" w:rsidRPr="007B595F">
        <w:rPr>
          <w:szCs w:val="24"/>
        </w:rPr>
        <w:t xml:space="preserve"> 1, </w:t>
      </w:r>
      <w:r>
        <w:rPr>
          <w:szCs w:val="24"/>
        </w:rPr>
        <w:t xml:space="preserve">Academia, </w:t>
      </w:r>
      <w:r w:rsidR="00341969" w:rsidRPr="007B595F">
        <w:rPr>
          <w:szCs w:val="24"/>
        </w:rPr>
        <w:t xml:space="preserve">Prague, </w:t>
      </w:r>
      <w:r>
        <w:rPr>
          <w:szCs w:val="24"/>
        </w:rPr>
        <w:t xml:space="preserve">pp. </w:t>
      </w:r>
      <w:r w:rsidR="00341969" w:rsidRPr="007B595F">
        <w:rPr>
          <w:szCs w:val="24"/>
        </w:rPr>
        <w:t>267-280.</w:t>
      </w:r>
    </w:p>
    <w:p w:rsidR="00341969" w:rsidRPr="007B595F" w:rsidRDefault="00341969" w:rsidP="00341969">
      <w:pPr>
        <w:pStyle w:val="Normln3"/>
        <w:rPr>
          <w:szCs w:val="24"/>
        </w:rPr>
      </w:pPr>
    </w:p>
    <w:p w:rsidR="00341969" w:rsidRPr="007B595F" w:rsidRDefault="000F7512" w:rsidP="00341969">
      <w:pPr>
        <w:pStyle w:val="Normln3"/>
        <w:rPr>
          <w:szCs w:val="24"/>
        </w:rPr>
      </w:pPr>
      <w:r>
        <w:rPr>
          <w:szCs w:val="24"/>
        </w:rPr>
        <w:t>FIRBAS,  J. (1992):</w:t>
      </w:r>
      <w:r w:rsidR="00341969" w:rsidRPr="007B595F">
        <w:rPr>
          <w:szCs w:val="24"/>
        </w:rPr>
        <w:t xml:space="preserve"> </w:t>
      </w:r>
      <w:r w:rsidR="00341969" w:rsidRPr="000F7512">
        <w:rPr>
          <w:szCs w:val="24"/>
        </w:rPr>
        <w:t>Functional sentence perspective in written and spoken communication</w:t>
      </w:r>
      <w:r w:rsidR="00341969" w:rsidRPr="007B595F">
        <w:rPr>
          <w:i/>
          <w:szCs w:val="24"/>
        </w:rPr>
        <w:t xml:space="preserve">. </w:t>
      </w:r>
      <w:r w:rsidR="00184732">
        <w:rPr>
          <w:szCs w:val="24"/>
        </w:rPr>
        <w:t xml:space="preserve">Cambridge </w:t>
      </w:r>
      <w:r w:rsidRPr="007B595F">
        <w:rPr>
          <w:szCs w:val="24"/>
        </w:rPr>
        <w:t>University Press</w:t>
      </w:r>
      <w:r>
        <w:rPr>
          <w:szCs w:val="24"/>
        </w:rPr>
        <w:t>,London: Cambridge.</w:t>
      </w:r>
    </w:p>
    <w:p w:rsidR="00341969" w:rsidRPr="007B595F" w:rsidRDefault="00341969" w:rsidP="00341969">
      <w:pPr>
        <w:pStyle w:val="Normln3"/>
        <w:rPr>
          <w:szCs w:val="24"/>
        </w:rPr>
      </w:pPr>
    </w:p>
    <w:p w:rsidR="00341969" w:rsidRDefault="000F7512" w:rsidP="00341969">
      <w:pPr>
        <w:pStyle w:val="Normln3"/>
        <w:rPr>
          <w:szCs w:val="24"/>
        </w:rPr>
      </w:pPr>
      <w:r>
        <w:rPr>
          <w:szCs w:val="24"/>
        </w:rPr>
        <w:t>FIRBAS,  J. (1995):</w:t>
      </w:r>
      <w:r w:rsidR="00341969">
        <w:rPr>
          <w:szCs w:val="24"/>
        </w:rPr>
        <w:t xml:space="preserve"> On the thematic and rhematic layers of a text. In: Warvick B. et al., Organization of Discourse. Proceedings of the Turku Conference 1995, </w:t>
      </w:r>
      <w:r>
        <w:rPr>
          <w:szCs w:val="24"/>
        </w:rPr>
        <w:t xml:space="preserve">pp. </w:t>
      </w:r>
      <w:r w:rsidR="00341969">
        <w:rPr>
          <w:szCs w:val="24"/>
        </w:rPr>
        <w:t>59-72.</w:t>
      </w:r>
    </w:p>
    <w:p w:rsidR="004831C7" w:rsidRDefault="004831C7" w:rsidP="00C25891">
      <w:pPr>
        <w:pStyle w:val="Normln2"/>
        <w:rPr>
          <w:lang w:val="en-US"/>
        </w:rPr>
      </w:pPr>
    </w:p>
    <w:p w:rsidR="004831C7" w:rsidRPr="00D437EA" w:rsidRDefault="004831C7" w:rsidP="00C25891">
      <w:pPr>
        <w:pStyle w:val="Normln2"/>
        <w:rPr>
          <w:lang w:val="de-DE"/>
        </w:rPr>
      </w:pPr>
      <w:r w:rsidRPr="00D437EA">
        <w:rPr>
          <w:lang w:val="de-DE"/>
        </w:rPr>
        <w:t>G</w:t>
      </w:r>
      <w:r w:rsidR="000F7512" w:rsidRPr="00D437EA">
        <w:rPr>
          <w:lang w:val="de-DE"/>
        </w:rPr>
        <w:t xml:space="preserve">ABELENTZ,  G. von der (1868): </w:t>
      </w:r>
      <w:r w:rsidRPr="00D437EA">
        <w:rPr>
          <w:lang w:val="de-DE"/>
        </w:rPr>
        <w:t>Ideen zu einer vergleichenden Syntax – Wort- und Sa</w:t>
      </w:r>
      <w:r w:rsidR="00184732" w:rsidRPr="00D437EA">
        <w:rPr>
          <w:lang w:val="de-DE"/>
        </w:rPr>
        <w:t>tzstellung. Zeitschrift fűr Vő</w:t>
      </w:r>
      <w:r w:rsidRPr="00D437EA">
        <w:rPr>
          <w:lang w:val="de-DE"/>
        </w:rPr>
        <w:t xml:space="preserve">lkerpsychologie und Sprachwissenschaft 6, </w:t>
      </w:r>
      <w:r w:rsidR="00184732" w:rsidRPr="00D437EA">
        <w:rPr>
          <w:lang w:val="de-DE"/>
        </w:rPr>
        <w:t xml:space="preserve">pp. </w:t>
      </w:r>
      <w:r w:rsidRPr="00D437EA">
        <w:rPr>
          <w:lang w:val="de-DE"/>
        </w:rPr>
        <w:t>376-384</w:t>
      </w:r>
      <w:r w:rsidR="00184732" w:rsidRPr="00D437EA">
        <w:rPr>
          <w:lang w:val="de-DE"/>
        </w:rPr>
        <w:t>.</w:t>
      </w:r>
    </w:p>
    <w:p w:rsidR="00C25891" w:rsidRPr="00D437EA" w:rsidRDefault="00C25891" w:rsidP="00C25891">
      <w:pPr>
        <w:pStyle w:val="Normln2"/>
        <w:rPr>
          <w:lang w:val="de-DE"/>
        </w:rPr>
      </w:pPr>
    </w:p>
    <w:p w:rsidR="00C25891" w:rsidRPr="00D13F21" w:rsidRDefault="00184732" w:rsidP="00C25891">
      <w:pPr>
        <w:pStyle w:val="Normln2"/>
        <w:rPr>
          <w:lang w:val="en-US"/>
        </w:rPr>
      </w:pPr>
      <w:r w:rsidRPr="00D437EA">
        <w:rPr>
          <w:lang w:val="de-DE"/>
        </w:rPr>
        <w:t>GIVON, T. (1983):</w:t>
      </w:r>
      <w:r w:rsidR="00C25891" w:rsidRPr="00D437EA">
        <w:rPr>
          <w:lang w:val="de-DE"/>
        </w:rPr>
        <w:t xml:space="preserve"> Topic continuity in discourse: An Introduction. </w:t>
      </w:r>
      <w:r w:rsidR="00C25891" w:rsidRPr="00D13F21">
        <w:rPr>
          <w:lang w:val="en-US"/>
        </w:rPr>
        <w:t>In: Givon, ed. (1983), pp. 1-41.</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GIVON, T. ed. (1983):</w:t>
      </w:r>
      <w:r w:rsidR="00C25891" w:rsidRPr="00D13F21">
        <w:rPr>
          <w:lang w:val="en-US"/>
        </w:rPr>
        <w:t xml:space="preserve"> </w:t>
      </w:r>
      <w:r w:rsidR="00C25891" w:rsidRPr="00184732">
        <w:rPr>
          <w:lang w:val="en-US"/>
        </w:rPr>
        <w:t>Topic Continuity in Discourse: A Quantitative Cross-Language Study</w:t>
      </w:r>
      <w:r w:rsidR="00C25891" w:rsidRPr="00D13F21">
        <w:rPr>
          <w:i/>
          <w:lang w:val="en-US"/>
        </w:rPr>
        <w:t>.</w:t>
      </w:r>
      <w:r>
        <w:rPr>
          <w:lang w:val="en-US"/>
        </w:rPr>
        <w:t xml:space="preserve"> </w:t>
      </w:r>
      <w:r w:rsidRPr="00D13F21">
        <w:rPr>
          <w:lang w:val="en-US"/>
        </w:rPr>
        <w:t>John Benjamins</w:t>
      </w:r>
      <w:r>
        <w:rPr>
          <w:lang w:val="en-US"/>
        </w:rPr>
        <w:t>, Amsterdam.</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 xml:space="preserve">GIVON, T (1987): </w:t>
      </w:r>
      <w:r w:rsidR="00C25891" w:rsidRPr="00D13F21">
        <w:rPr>
          <w:lang w:val="en-US"/>
        </w:rPr>
        <w:t>Beyond forground and background. In Tomlin</w:t>
      </w:r>
      <w:r>
        <w:rPr>
          <w:lang w:val="en-US"/>
        </w:rPr>
        <w:t xml:space="preserve"> R.</w:t>
      </w:r>
      <w:r w:rsidR="00C25891" w:rsidRPr="00D13F21">
        <w:rPr>
          <w:lang w:val="en-US"/>
        </w:rPr>
        <w:t xml:space="preserve">, ed., </w:t>
      </w:r>
      <w:r>
        <w:rPr>
          <w:lang w:val="en-US"/>
        </w:rPr>
        <w:t xml:space="preserve">pp. </w:t>
      </w:r>
      <w:r w:rsidR="00C25891" w:rsidRPr="00D13F21">
        <w:rPr>
          <w:lang w:val="en-US"/>
        </w:rPr>
        <w:t>175-188.</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GROSZ,  B., JOSHI,</w:t>
      </w:r>
      <w:r w:rsidR="00C25891" w:rsidRPr="00D13F21">
        <w:rPr>
          <w:lang w:val="en-US"/>
        </w:rPr>
        <w:t xml:space="preserve"> A. K. </w:t>
      </w:r>
      <w:r>
        <w:rPr>
          <w:lang w:val="en-US"/>
        </w:rPr>
        <w:t xml:space="preserve">and S. WEINSTE|IN (1983): </w:t>
      </w:r>
      <w:r w:rsidR="00C25891" w:rsidRPr="00D13F21">
        <w:rPr>
          <w:lang w:val="en-US"/>
        </w:rPr>
        <w:t xml:space="preserve">Providing a unified account of </w:t>
      </w:r>
      <w:r w:rsidR="00C25891" w:rsidRPr="00D13F21">
        <w:rPr>
          <w:lang w:val="en-US"/>
        </w:rPr>
        <w:lastRenderedPageBreak/>
        <w:t xml:space="preserve">definite noun phrases in discourse. In: Proceedings of the Annual Meeting of the Association for Computational linguistics 21, </w:t>
      </w:r>
      <w:r>
        <w:rPr>
          <w:lang w:val="en-US"/>
        </w:rPr>
        <w:t xml:space="preserve">pp. </w:t>
      </w:r>
      <w:r w:rsidR="00C25891" w:rsidRPr="00D13F21">
        <w:rPr>
          <w:lang w:val="en-US"/>
        </w:rPr>
        <w:t>44-50.</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 xml:space="preserve">GROSZ, B., JOSHI,  A. K. and S. WEINSTEIN (1995): </w:t>
      </w:r>
      <w:r w:rsidR="00C25891" w:rsidRPr="00D13F21">
        <w:rPr>
          <w:lang w:val="en-US"/>
        </w:rPr>
        <w:t xml:space="preserve">Centering: A Framework for modeling the local coherence of discourse. </w:t>
      </w:r>
      <w:r w:rsidR="00C25891" w:rsidRPr="00184732">
        <w:rPr>
          <w:lang w:val="en-US"/>
        </w:rPr>
        <w:t>Computational Linguistics</w:t>
      </w:r>
      <w:r w:rsidR="00C25891" w:rsidRPr="00D13F21">
        <w:rPr>
          <w:lang w:val="en-US"/>
        </w:rPr>
        <w:t xml:space="preserve"> 21, </w:t>
      </w:r>
      <w:r>
        <w:rPr>
          <w:lang w:val="en-US"/>
        </w:rPr>
        <w:t xml:space="preserve">pp. </w:t>
      </w:r>
      <w:r w:rsidR="00C25891" w:rsidRPr="00D13F21">
        <w:rPr>
          <w:lang w:val="en-US"/>
        </w:rPr>
        <w:t>203-225.</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GROSZ,  B. J. and C. L. SIDNER (1986):</w:t>
      </w:r>
      <w:r w:rsidR="00C25891" w:rsidRPr="00D13F21">
        <w:rPr>
          <w:lang w:val="en-US"/>
        </w:rPr>
        <w:t xml:space="preserve"> Attention, intentions, and the structure of discourse. </w:t>
      </w:r>
      <w:r w:rsidR="00C25891" w:rsidRPr="00184732">
        <w:rPr>
          <w:lang w:val="en-US"/>
        </w:rPr>
        <w:t>Computational Linguistics</w:t>
      </w:r>
      <w:r w:rsidR="00C25891" w:rsidRPr="00D13F21">
        <w:rPr>
          <w:lang w:val="en-US"/>
        </w:rPr>
        <w:t xml:space="preserve"> 12, </w:t>
      </w:r>
      <w:r>
        <w:rPr>
          <w:lang w:val="en-US"/>
        </w:rPr>
        <w:t xml:space="preserve">pp. </w:t>
      </w:r>
      <w:r w:rsidR="00C25891" w:rsidRPr="00D13F21">
        <w:rPr>
          <w:lang w:val="en-US"/>
        </w:rPr>
        <w:t>175-204</w:t>
      </w:r>
      <w:r>
        <w:rPr>
          <w:lang w:val="en-US"/>
        </w:rPr>
        <w:t>.</w:t>
      </w:r>
    </w:p>
    <w:p w:rsidR="00C25891" w:rsidRPr="00D13F21" w:rsidRDefault="00C25891" w:rsidP="00C25891">
      <w:pPr>
        <w:pStyle w:val="Normln2"/>
        <w:rPr>
          <w:lang w:val="en-US"/>
        </w:rPr>
      </w:pPr>
    </w:p>
    <w:p w:rsidR="00C25891" w:rsidRPr="00D13F21" w:rsidRDefault="00184732" w:rsidP="00C25891">
      <w:pPr>
        <w:pStyle w:val="Normln2"/>
        <w:rPr>
          <w:lang w:val="en-US"/>
        </w:rPr>
      </w:pPr>
      <w:r>
        <w:rPr>
          <w:lang w:val="en-US"/>
        </w:rPr>
        <w:t xml:space="preserve">GROSZ,  B. J. and C. L. SIDNER </w:t>
      </w:r>
      <w:r w:rsidR="00C25891" w:rsidRPr="00D13F21">
        <w:rPr>
          <w:lang w:val="en-US"/>
        </w:rPr>
        <w:t xml:space="preserve"> (199</w:t>
      </w:r>
      <w:r>
        <w:rPr>
          <w:lang w:val="en-US"/>
        </w:rPr>
        <w:t>8):</w:t>
      </w:r>
      <w:r w:rsidR="00C25891" w:rsidRPr="00D13F21">
        <w:rPr>
          <w:lang w:val="en-US"/>
        </w:rPr>
        <w:t xml:space="preserve"> Lost intuitions and forgotten intentions. In: Walker et al., eds. 1998, pp. 39-51</w:t>
      </w:r>
      <w:r>
        <w:rPr>
          <w:lang w:val="en-US"/>
        </w:rPr>
        <w:t>.</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G</w:t>
      </w:r>
      <w:r w:rsidR="00184732">
        <w:rPr>
          <w:lang w:val="en-US"/>
        </w:rPr>
        <w:t xml:space="preserve">UNDEL, </w:t>
      </w:r>
      <w:r w:rsidRPr="00D13F21">
        <w:rPr>
          <w:lang w:val="en-US"/>
        </w:rPr>
        <w:t xml:space="preserve"> J. K., H</w:t>
      </w:r>
      <w:r w:rsidR="00184732">
        <w:rPr>
          <w:lang w:val="en-US"/>
        </w:rPr>
        <w:t xml:space="preserve">EDBERG, </w:t>
      </w:r>
      <w:r w:rsidRPr="00D13F21">
        <w:rPr>
          <w:lang w:val="en-US"/>
        </w:rPr>
        <w:t xml:space="preserve"> N. and R. Z</w:t>
      </w:r>
      <w:r w:rsidR="00184732">
        <w:rPr>
          <w:lang w:val="en-US"/>
        </w:rPr>
        <w:t>ACHARSKI  (1993):</w:t>
      </w:r>
      <w:r w:rsidRPr="00D13F21">
        <w:rPr>
          <w:lang w:val="en-US"/>
        </w:rPr>
        <w:t xml:space="preserve"> Cognitive status and the form of referring expressions in discourse, Language 69, </w:t>
      </w:r>
      <w:r w:rsidR="00184732">
        <w:rPr>
          <w:lang w:val="en-US"/>
        </w:rPr>
        <w:t xml:space="preserve">pp. </w:t>
      </w:r>
      <w:r w:rsidRPr="00D13F21">
        <w:rPr>
          <w:lang w:val="en-US"/>
        </w:rPr>
        <w:t>274-307.</w:t>
      </w:r>
    </w:p>
    <w:p w:rsidR="00C25891" w:rsidRPr="00D13F21" w:rsidRDefault="00C25891" w:rsidP="00C25891">
      <w:pPr>
        <w:pStyle w:val="Normln2"/>
        <w:rPr>
          <w:lang w:val="en-US"/>
        </w:rPr>
      </w:pPr>
    </w:p>
    <w:p w:rsidR="00C54F98" w:rsidRPr="009848D9" w:rsidRDefault="00D437EA" w:rsidP="00C54F98">
      <w:pPr>
        <w:pStyle w:val="Normln3"/>
        <w:rPr>
          <w:szCs w:val="24"/>
          <w:lang w:val="en-US"/>
        </w:rPr>
      </w:pPr>
      <w:hyperlink r:id="rId7" w:tgtFrame="_new" w:history="1">
        <w:r w:rsidR="00184732">
          <w:rPr>
            <w:rStyle w:val="Hyperlink"/>
            <w:color w:val="auto"/>
            <w:szCs w:val="24"/>
            <w:u w:val="none"/>
            <w:lang w:val="en-US"/>
          </w:rPr>
          <w:t xml:space="preserve">HAJIČ, </w:t>
        </w:r>
        <w:r w:rsidR="00C54F98" w:rsidRPr="009848D9">
          <w:rPr>
            <w:rStyle w:val="Hyperlink"/>
            <w:color w:val="auto"/>
            <w:szCs w:val="24"/>
            <w:u w:val="none"/>
            <w:lang w:val="en-US"/>
          </w:rPr>
          <w:t xml:space="preserve"> J.</w:t>
        </w:r>
        <w:r w:rsidR="00184732">
          <w:rPr>
            <w:rStyle w:val="Hyperlink"/>
            <w:color w:val="auto"/>
            <w:szCs w:val="24"/>
            <w:u w:val="none"/>
            <w:lang w:val="en-US"/>
          </w:rPr>
          <w:t xml:space="preserve"> et al.</w:t>
        </w:r>
      </w:hyperlink>
      <w:r w:rsidR="00184732">
        <w:rPr>
          <w:rStyle w:val="Hyperlink"/>
          <w:color w:val="auto"/>
          <w:szCs w:val="24"/>
          <w:u w:val="none"/>
          <w:lang w:val="en-US"/>
        </w:rPr>
        <w:t xml:space="preserve"> (2006): Prague Dependency Treebank</w:t>
      </w:r>
      <w:r w:rsidR="00C54F98" w:rsidRPr="009848D9">
        <w:rPr>
          <w:szCs w:val="24"/>
          <w:lang w:val="en-US"/>
        </w:rPr>
        <w:t xml:space="preserve"> 2.0. CD-ROM. Linguistic Data Consortium, </w:t>
      </w:r>
      <w:smartTag w:uri="urn:schemas-microsoft-com:office:smarttags" w:element="place">
        <w:smartTag w:uri="urn:schemas-microsoft-com:office:smarttags" w:element="City">
          <w:r w:rsidR="00C54F98" w:rsidRPr="009848D9">
            <w:rPr>
              <w:szCs w:val="24"/>
              <w:lang w:val="en-US"/>
            </w:rPr>
            <w:t>Philadelphia</w:t>
          </w:r>
        </w:smartTag>
        <w:r w:rsidR="00C54F98" w:rsidRPr="009848D9">
          <w:rPr>
            <w:szCs w:val="24"/>
            <w:lang w:val="en-US"/>
          </w:rPr>
          <w:t xml:space="preserve">, </w:t>
        </w:r>
        <w:smartTag w:uri="urn:schemas-microsoft-com:office:smarttags" w:element="State">
          <w:r w:rsidR="00C54F98" w:rsidRPr="009848D9">
            <w:rPr>
              <w:szCs w:val="24"/>
              <w:lang w:val="en-US"/>
            </w:rPr>
            <w:t>PA</w:t>
          </w:r>
        </w:smartTag>
        <w:r w:rsidR="00C54F98" w:rsidRPr="009848D9">
          <w:rPr>
            <w:szCs w:val="24"/>
            <w:lang w:val="en-US"/>
          </w:rPr>
          <w:t xml:space="preserve">, </w:t>
        </w:r>
        <w:smartTag w:uri="urn:schemas-microsoft-com:office:smarttags" w:element="country-region">
          <w:r w:rsidR="00C54F98" w:rsidRPr="009848D9">
            <w:rPr>
              <w:szCs w:val="24"/>
              <w:lang w:val="en-US"/>
            </w:rPr>
            <w:t>USA</w:t>
          </w:r>
        </w:smartTag>
      </w:smartTag>
      <w:r w:rsidR="00C54F98" w:rsidRPr="009848D9">
        <w:rPr>
          <w:szCs w:val="24"/>
          <w:lang w:val="en-US"/>
        </w:rPr>
        <w:t>. LDC Catalog No. LDC2006T01 URL&lt;http://ufal.mff.cuni.c</w:t>
      </w:r>
      <w:r w:rsidR="00184732">
        <w:rPr>
          <w:szCs w:val="24"/>
          <w:lang w:val="en-US"/>
        </w:rPr>
        <w:t xml:space="preserve"> </w:t>
      </w:r>
      <w:r w:rsidR="00C54F98" w:rsidRPr="009848D9">
        <w:rPr>
          <w:szCs w:val="24"/>
          <w:lang w:val="en-US"/>
        </w:rPr>
        <w:t>z/pdt2.0/&gt;</w:t>
      </w:r>
    </w:p>
    <w:p w:rsidR="00C54F98" w:rsidRPr="007B595F" w:rsidRDefault="00C54F98" w:rsidP="00C54F98">
      <w:pPr>
        <w:pStyle w:val="Normln3"/>
        <w:rPr>
          <w:szCs w:val="24"/>
        </w:rPr>
      </w:pPr>
    </w:p>
    <w:p w:rsidR="00C25891" w:rsidRPr="00D13F21" w:rsidRDefault="009C275E" w:rsidP="00C25891">
      <w:pPr>
        <w:pStyle w:val="Normln2"/>
        <w:rPr>
          <w:rFonts w:ascii="Garamond" w:eastAsia="Arial Unicode MS" w:hAnsi="Garamond"/>
          <w:b/>
          <w:bCs/>
          <w:sz w:val="22"/>
          <w:lang w:val="en-US"/>
        </w:rPr>
      </w:pPr>
      <w:r>
        <w:rPr>
          <w:rFonts w:eastAsia="Arial Unicode MS"/>
          <w:lang w:val="en-US"/>
        </w:rPr>
        <w:t xml:space="preserve">HAJIČOVÁ, E. (1993): </w:t>
      </w:r>
      <w:r w:rsidR="00C25891" w:rsidRPr="00D13F21">
        <w:rPr>
          <w:rFonts w:eastAsia="Arial Unicode MS"/>
          <w:lang w:val="en-US"/>
        </w:rPr>
        <w:t xml:space="preserve"> </w:t>
      </w:r>
      <w:r w:rsidR="00C25891" w:rsidRPr="009C275E">
        <w:rPr>
          <w:rFonts w:eastAsia="Arial Unicode MS"/>
          <w:iCs/>
          <w:lang w:val="en-US"/>
        </w:rPr>
        <w:t>Issues of  sentence structure and discourse patterns</w:t>
      </w:r>
      <w:r w:rsidR="00C25891" w:rsidRPr="00D13F21">
        <w:rPr>
          <w:rFonts w:eastAsia="Arial Unicode MS"/>
          <w:lang w:val="en-US"/>
        </w:rPr>
        <w:t>. Charles University</w:t>
      </w:r>
      <w:r>
        <w:rPr>
          <w:rFonts w:eastAsia="Arial Unicode MS"/>
          <w:lang w:val="en-US"/>
        </w:rPr>
        <w:t>, Prague.</w:t>
      </w:r>
    </w:p>
    <w:p w:rsidR="00C25891" w:rsidRPr="00D13F21" w:rsidRDefault="00C25891" w:rsidP="00C25891">
      <w:pPr>
        <w:pStyle w:val="Normln2"/>
        <w:rPr>
          <w:lang w:val="en-US"/>
        </w:rPr>
      </w:pPr>
    </w:p>
    <w:p w:rsidR="00C25891" w:rsidRDefault="009C275E" w:rsidP="00C25891">
      <w:pPr>
        <w:pStyle w:val="Normln2"/>
        <w:rPr>
          <w:rFonts w:eastAsia="Arial Unicode MS"/>
          <w:lang w:val="en-US"/>
        </w:rPr>
      </w:pPr>
      <w:r>
        <w:rPr>
          <w:rFonts w:eastAsia="Arial Unicode MS"/>
          <w:lang w:val="en-US"/>
        </w:rPr>
        <w:t xml:space="preserve">HAJIČOVÁ, </w:t>
      </w:r>
      <w:r w:rsidR="004831C7">
        <w:rPr>
          <w:rFonts w:eastAsia="Arial Unicode MS"/>
          <w:lang w:val="en-US"/>
        </w:rPr>
        <w:t>E. (2003</w:t>
      </w:r>
      <w:r>
        <w:rPr>
          <w:rFonts w:eastAsia="Arial Unicode MS"/>
          <w:lang w:val="en-US"/>
        </w:rPr>
        <w:t>):</w:t>
      </w:r>
      <w:r w:rsidR="00C25891" w:rsidRPr="00D13F21">
        <w:rPr>
          <w:rFonts w:eastAsia="Arial Unicode MS"/>
          <w:lang w:val="en-US"/>
        </w:rPr>
        <w:t xml:space="preserve"> Aspects of Discourse Structure. In: Natural Language Processing between Linguistic Inquiry and System Engineering (ed. by W. Menzel and C. Vertan), Iasi,  </w:t>
      </w:r>
      <w:r>
        <w:rPr>
          <w:rFonts w:eastAsia="Arial Unicode MS"/>
          <w:lang w:val="en-US"/>
        </w:rPr>
        <w:t xml:space="preserve">pp. </w:t>
      </w:r>
      <w:r w:rsidR="00C25891" w:rsidRPr="00D13F21">
        <w:rPr>
          <w:rFonts w:eastAsia="Arial Unicode MS"/>
          <w:lang w:val="en-US"/>
        </w:rPr>
        <w:t>47-56.</w:t>
      </w:r>
    </w:p>
    <w:p w:rsidR="009C275E" w:rsidRDefault="009C275E" w:rsidP="00C25891">
      <w:pPr>
        <w:pStyle w:val="Normln2"/>
        <w:rPr>
          <w:rFonts w:eastAsia="Arial Unicode MS"/>
          <w:lang w:val="en-US"/>
        </w:rPr>
      </w:pPr>
    </w:p>
    <w:p w:rsidR="009C275E" w:rsidRDefault="009C275E" w:rsidP="00C25891">
      <w:pPr>
        <w:pStyle w:val="Normln2"/>
        <w:rPr>
          <w:lang w:val="en-US"/>
        </w:rPr>
      </w:pPr>
      <w:r>
        <w:rPr>
          <w:rFonts w:eastAsia="Arial Unicode MS"/>
          <w:lang w:val="en-US"/>
        </w:rPr>
        <w:t>HAJIČOVÁ</w:t>
      </w:r>
      <w:r>
        <w:t xml:space="preserve">, E. and  B. </w:t>
      </w:r>
      <w:r w:rsidR="002354B9">
        <w:t xml:space="preserve"> H</w:t>
      </w:r>
      <w:r>
        <w:t>LADKÁ  (2008): What does sentence annotat</w:t>
      </w:r>
      <w:r w:rsidR="002354B9">
        <w:t xml:space="preserve">ion </w:t>
      </w:r>
      <w:r>
        <w:t xml:space="preserve">say about discourse?  In  18th </w:t>
      </w:r>
      <w:r w:rsidR="002354B9">
        <w:t>International Congress of Linguists, Abstracts , The Linguistic S</w:t>
      </w:r>
      <w:r>
        <w:t>ociety of Korea, Seoul, Korea, pp. 125-126.</w:t>
      </w:r>
      <w:r>
        <w:br/>
      </w:r>
      <w:r>
        <w:br/>
      </w:r>
      <w:r>
        <w:rPr>
          <w:rFonts w:eastAsia="Arial Unicode MS"/>
          <w:lang w:val="en-US"/>
        </w:rPr>
        <w:t>HAJIČOVÁ</w:t>
      </w:r>
      <w:r>
        <w:rPr>
          <w:lang w:val="en-US"/>
        </w:rPr>
        <w:t xml:space="preserve">, E., PARTEE, B. and P. SGALL (1998): </w:t>
      </w:r>
      <w:r w:rsidR="00C25891" w:rsidRPr="009C275E">
        <w:rPr>
          <w:iCs/>
          <w:lang w:val="en-US"/>
        </w:rPr>
        <w:t>Topic-Focus Articulation, Tripartite</w:t>
      </w:r>
      <w:r w:rsidR="00C25891" w:rsidRPr="00D13F21">
        <w:rPr>
          <w:i/>
          <w:iCs/>
          <w:lang w:val="en-US"/>
        </w:rPr>
        <w:t xml:space="preserve"> </w:t>
      </w:r>
      <w:r w:rsidR="00C25891" w:rsidRPr="009C275E">
        <w:rPr>
          <w:iCs/>
          <w:lang w:val="en-US"/>
        </w:rPr>
        <w:t>Structures and Semantic Content</w:t>
      </w:r>
      <w:r w:rsidR="00C25891" w:rsidRPr="00D13F21">
        <w:rPr>
          <w:lang w:val="en-US"/>
        </w:rPr>
        <w:t>,</w:t>
      </w:r>
      <w:r w:rsidRPr="009C275E">
        <w:rPr>
          <w:lang w:val="en-US"/>
        </w:rPr>
        <w:t xml:space="preserve"> </w:t>
      </w:r>
      <w:r w:rsidRPr="00D13F21">
        <w:rPr>
          <w:lang w:val="en-US"/>
        </w:rPr>
        <w:t>Kluwer Academic Publishers</w:t>
      </w:r>
      <w:r>
        <w:rPr>
          <w:lang w:val="en-US"/>
        </w:rPr>
        <w:t>, Dordrecht.</w:t>
      </w:r>
    </w:p>
    <w:p w:rsidR="009C275E" w:rsidRDefault="009C275E" w:rsidP="00C25891">
      <w:pPr>
        <w:pStyle w:val="Normln2"/>
        <w:rPr>
          <w:lang w:val="en-US"/>
        </w:rPr>
      </w:pPr>
    </w:p>
    <w:p w:rsidR="00C25891" w:rsidRPr="009C275E" w:rsidRDefault="009C275E" w:rsidP="00C25891">
      <w:pPr>
        <w:pStyle w:val="Normln2"/>
      </w:pPr>
      <w:r>
        <w:rPr>
          <w:rFonts w:eastAsia="Arial Unicode MS"/>
          <w:lang w:val="en-US"/>
        </w:rPr>
        <w:t>HAJIČOVÁ</w:t>
      </w:r>
      <w:r>
        <w:rPr>
          <w:lang w:val="en-US"/>
        </w:rPr>
        <w:t>, E. and J. VRBOVÁ (1982):</w:t>
      </w:r>
      <w:r w:rsidR="00C25891" w:rsidRPr="00D13F21">
        <w:rPr>
          <w:lang w:val="en-US"/>
        </w:rPr>
        <w:t xml:space="preserve"> On the role of the hierarchy of activation in the process of natural language understanding. In: Horecký J., ed. (1982), Coling 82 – Proceedings of the Ninth International Congress of Computational Linguistics, </w:t>
      </w:r>
      <w:r w:rsidR="00E02712">
        <w:rPr>
          <w:lang w:val="en-US"/>
        </w:rPr>
        <w:t>Jo</w:t>
      </w:r>
      <w:r>
        <w:rPr>
          <w:lang w:val="en-US"/>
        </w:rPr>
        <w:t xml:space="preserve">hn Benjamins, </w:t>
      </w:r>
      <w:r w:rsidR="00C25891" w:rsidRPr="00D13F21">
        <w:rPr>
          <w:lang w:val="en-US"/>
        </w:rPr>
        <w:t>Amsterdam</w:t>
      </w:r>
    </w:p>
    <w:p w:rsidR="00C25891" w:rsidRPr="00D13F21" w:rsidRDefault="00C25891" w:rsidP="00C25891">
      <w:pPr>
        <w:pStyle w:val="Normln2"/>
        <w:rPr>
          <w:rFonts w:eastAsia="Arial Unicode MS"/>
          <w:lang w:val="en-US"/>
        </w:rPr>
      </w:pPr>
    </w:p>
    <w:p w:rsidR="00C25891" w:rsidRPr="00D13F21" w:rsidRDefault="00E02712" w:rsidP="00C25891">
      <w:pPr>
        <w:pStyle w:val="Normln2"/>
        <w:rPr>
          <w:lang w:val="en-US"/>
        </w:rPr>
      </w:pPr>
      <w:r>
        <w:rPr>
          <w:lang w:val="en-US"/>
        </w:rPr>
        <w:t>KRUIFF-KORBAYOV</w:t>
      </w:r>
      <w:r>
        <w:rPr>
          <w:rFonts w:eastAsia="Arial Unicode MS"/>
          <w:lang w:val="en-US"/>
        </w:rPr>
        <w:t>Á,</w:t>
      </w:r>
      <w:r>
        <w:rPr>
          <w:lang w:val="en-US"/>
        </w:rPr>
        <w:t xml:space="preserve"> I. and E.</w:t>
      </w:r>
      <w:r w:rsidR="00C25891" w:rsidRPr="00D13F21">
        <w:rPr>
          <w:lang w:val="en-US"/>
        </w:rPr>
        <w:t xml:space="preserve"> </w:t>
      </w:r>
      <w:r w:rsidR="009C275E">
        <w:rPr>
          <w:rFonts w:eastAsia="Arial Unicode MS"/>
          <w:lang w:val="en-US"/>
        </w:rPr>
        <w:t>HAJIČOVÁ</w:t>
      </w:r>
      <w:r w:rsidR="009C275E" w:rsidRPr="00D13F21">
        <w:rPr>
          <w:lang w:val="en-US"/>
        </w:rPr>
        <w:t xml:space="preserve"> </w:t>
      </w:r>
      <w:r>
        <w:rPr>
          <w:lang w:val="en-US"/>
        </w:rPr>
        <w:t>(1997):</w:t>
      </w:r>
      <w:r w:rsidR="00C25891" w:rsidRPr="00D13F21">
        <w:rPr>
          <w:lang w:val="en-US"/>
        </w:rPr>
        <w:t xml:space="preserve"> Topics and Centers, A Comparison of the Salience-Based Approach and the Centering Theory, </w:t>
      </w:r>
      <w:r>
        <w:rPr>
          <w:lang w:val="en-US"/>
        </w:rPr>
        <w:t>Prague Bulletin of Mathematical Linguistics 67, pp.</w:t>
      </w:r>
      <w:r w:rsidR="00C25891" w:rsidRPr="00D13F21">
        <w:rPr>
          <w:lang w:val="en-US"/>
        </w:rPr>
        <w:t xml:space="preserve"> 25-50</w:t>
      </w:r>
      <w:r w:rsidR="00A556E6">
        <w:rPr>
          <w:lang w:val="en-US"/>
        </w:rPr>
        <w:t>.</w:t>
      </w:r>
    </w:p>
    <w:p w:rsidR="00C25891" w:rsidRPr="00D13F21" w:rsidRDefault="00C25891" w:rsidP="00C25891">
      <w:pPr>
        <w:pStyle w:val="Normln2"/>
        <w:rPr>
          <w:rFonts w:eastAsia="Arial Unicode MS"/>
          <w:lang w:val="en-US"/>
        </w:rPr>
      </w:pPr>
    </w:p>
    <w:p w:rsidR="00C25891" w:rsidRPr="00D13F21" w:rsidRDefault="00E02712" w:rsidP="00C25891">
      <w:pPr>
        <w:pStyle w:val="Normln2"/>
        <w:rPr>
          <w:rFonts w:eastAsia="Arial Unicode MS"/>
          <w:lang w:val="en-US"/>
        </w:rPr>
      </w:pPr>
      <w:r>
        <w:rPr>
          <w:rFonts w:eastAsia="Arial Unicode MS"/>
          <w:lang w:val="fr-FR"/>
        </w:rPr>
        <w:t>KUNO, S. (1972):</w:t>
      </w:r>
      <w:r w:rsidR="00C25891" w:rsidRPr="004128D7">
        <w:rPr>
          <w:rFonts w:eastAsia="Arial Unicode MS"/>
          <w:lang w:val="fr-FR"/>
        </w:rPr>
        <w:t xml:space="preserve"> Functional sentence perspective. </w:t>
      </w:r>
      <w:r w:rsidR="00C25891" w:rsidRPr="00D13F21">
        <w:rPr>
          <w:rFonts w:eastAsia="Arial Unicode MS"/>
          <w:lang w:val="en-US"/>
        </w:rPr>
        <w:t xml:space="preserve">Linguistic Inquiry 3, </w:t>
      </w:r>
      <w:r>
        <w:rPr>
          <w:rFonts w:eastAsia="Arial Unicode MS"/>
          <w:lang w:val="en-US"/>
        </w:rPr>
        <w:t xml:space="preserve">pp. </w:t>
      </w:r>
      <w:r w:rsidR="00C25891" w:rsidRPr="00D13F21">
        <w:rPr>
          <w:rFonts w:eastAsia="Arial Unicode MS"/>
          <w:lang w:val="en-US"/>
        </w:rPr>
        <w:t>269-320.</w:t>
      </w:r>
    </w:p>
    <w:p w:rsidR="00C25891" w:rsidRPr="00D13F21" w:rsidRDefault="00C25891" w:rsidP="00C25891">
      <w:pPr>
        <w:pStyle w:val="Normln2"/>
        <w:rPr>
          <w:rFonts w:eastAsia="Arial Unicode MS"/>
          <w:lang w:val="en-US"/>
        </w:rPr>
      </w:pPr>
    </w:p>
    <w:p w:rsidR="00C25891" w:rsidRPr="00E02712" w:rsidRDefault="00E02712" w:rsidP="00C25891">
      <w:pPr>
        <w:pStyle w:val="Normln2"/>
        <w:rPr>
          <w:rFonts w:ascii="Garamond" w:eastAsia="Arial Unicode MS" w:hAnsi="Garamond"/>
          <w:b/>
          <w:bCs/>
          <w:sz w:val="22"/>
          <w:lang w:val="en-US"/>
        </w:rPr>
      </w:pPr>
      <w:r>
        <w:rPr>
          <w:rFonts w:eastAsia="Arial Unicode MS"/>
          <w:lang w:val="en-US"/>
        </w:rPr>
        <w:t>LAMBRECHT, K. (1994):</w:t>
      </w:r>
      <w:r w:rsidR="00C25891" w:rsidRPr="00D13F21">
        <w:rPr>
          <w:rFonts w:eastAsia="Arial Unicode MS"/>
          <w:lang w:val="en-US"/>
        </w:rPr>
        <w:t xml:space="preserve"> </w:t>
      </w:r>
      <w:r w:rsidR="00C25891" w:rsidRPr="00E02712">
        <w:rPr>
          <w:rFonts w:eastAsia="Arial Unicode MS"/>
          <w:lang w:val="en-US"/>
        </w:rPr>
        <w:t>Information Structure and Sentence Form. Topic, Focus and the Mental Representations of Discourse Referents</w:t>
      </w:r>
      <w:r w:rsidR="00C25891" w:rsidRPr="00D13F21">
        <w:rPr>
          <w:rFonts w:eastAsia="Arial Unicode MS"/>
          <w:lang w:val="en-US"/>
        </w:rPr>
        <w:t xml:space="preserve">. </w:t>
      </w:r>
      <w:smartTag w:uri="urn:schemas-microsoft-com:office:smarttags" w:element="PlaceName">
        <w:r w:rsidR="00C25891" w:rsidRPr="00D13F21">
          <w:rPr>
            <w:rFonts w:eastAsia="Arial Unicode MS"/>
            <w:lang w:val="en-US"/>
          </w:rPr>
          <w:t>Cambridge</w:t>
        </w:r>
      </w:smartTag>
      <w:r w:rsidR="00C25891" w:rsidRPr="00D13F21">
        <w:rPr>
          <w:rFonts w:eastAsia="Arial Unicode MS"/>
          <w:lang w:val="en-US"/>
        </w:rPr>
        <w:t xml:space="preserve"> </w:t>
      </w:r>
      <w:smartTag w:uri="urn:schemas-microsoft-com:office:smarttags" w:element="PlaceType">
        <w:r w:rsidR="00C25891" w:rsidRPr="00D13F21">
          <w:rPr>
            <w:rFonts w:eastAsia="Arial Unicode MS"/>
            <w:lang w:val="en-US"/>
          </w:rPr>
          <w:t>University</w:t>
        </w:r>
      </w:smartTag>
      <w:r w:rsidR="00C25891" w:rsidRPr="00D13F21">
        <w:rPr>
          <w:rFonts w:eastAsia="Arial Unicode MS"/>
          <w:lang w:val="en-US"/>
        </w:rPr>
        <w:t xml:space="preserve"> Press, </w:t>
      </w:r>
      <w:smartTag w:uri="urn:schemas-microsoft-com:office:smarttags" w:element="place">
        <w:smartTag w:uri="urn:schemas-microsoft-com:office:smarttags" w:element="City">
          <w:r w:rsidR="00C25891" w:rsidRPr="00D13F21">
            <w:rPr>
              <w:rFonts w:eastAsia="Arial Unicode MS"/>
              <w:lang w:val="en-US"/>
            </w:rPr>
            <w:t>Cambridge</w:t>
          </w:r>
        </w:smartTag>
        <w:r w:rsidR="00C25891" w:rsidRPr="00D13F21">
          <w:rPr>
            <w:rFonts w:eastAsia="Arial Unicode MS"/>
            <w:lang w:val="en-US"/>
          </w:rPr>
          <w:t xml:space="preserve">, </w:t>
        </w:r>
        <w:smartTag w:uri="urn:schemas-microsoft-com:office:smarttags" w:element="country-region">
          <w:r w:rsidR="00C25891" w:rsidRPr="00D13F21">
            <w:rPr>
              <w:rFonts w:eastAsia="Arial Unicode MS"/>
              <w:lang w:val="en-US"/>
            </w:rPr>
            <w:t>UK</w:t>
          </w:r>
        </w:smartTag>
      </w:smartTag>
      <w:r w:rsidR="00C25891" w:rsidRPr="00D13F21">
        <w:rPr>
          <w:rFonts w:eastAsia="Arial Unicode MS"/>
          <w:lang w:val="en-US"/>
        </w:rPr>
        <w:t>.</w:t>
      </w:r>
    </w:p>
    <w:p w:rsidR="00C25891" w:rsidRPr="00D13F21" w:rsidRDefault="00C25891" w:rsidP="00C25891">
      <w:pPr>
        <w:pStyle w:val="Normln2"/>
        <w:rPr>
          <w:rFonts w:eastAsia="Arial Unicode MS"/>
          <w:lang w:val="en-US"/>
        </w:rPr>
      </w:pPr>
    </w:p>
    <w:p w:rsidR="00C25891" w:rsidRDefault="00E02712" w:rsidP="00C25891">
      <w:pPr>
        <w:pStyle w:val="Normln2"/>
        <w:rPr>
          <w:rFonts w:eastAsia="Arial Unicode MS"/>
          <w:lang w:val="en-US"/>
        </w:rPr>
      </w:pPr>
      <w:r>
        <w:rPr>
          <w:rFonts w:eastAsia="Arial Unicode MS"/>
          <w:lang w:val="en-US"/>
        </w:rPr>
        <w:t>LI, Ch. (ed.) (1976):</w:t>
      </w:r>
      <w:r w:rsidR="00C25891" w:rsidRPr="00D13F21">
        <w:rPr>
          <w:rFonts w:eastAsia="Arial Unicode MS"/>
          <w:lang w:val="en-US"/>
        </w:rPr>
        <w:t xml:space="preserve">  Subject and Topic. </w:t>
      </w:r>
      <w:r w:rsidRPr="00D13F21">
        <w:rPr>
          <w:rFonts w:eastAsia="Arial Unicode MS"/>
          <w:lang w:val="en-US"/>
        </w:rPr>
        <w:t>Academic Press</w:t>
      </w:r>
      <w:r>
        <w:rPr>
          <w:rFonts w:eastAsia="Arial Unicode MS"/>
          <w:lang w:val="en-US"/>
        </w:rPr>
        <w:t>,</w:t>
      </w:r>
      <w:r w:rsidRPr="00D13F21">
        <w:rPr>
          <w:rFonts w:eastAsia="Arial Unicode MS"/>
          <w:lang w:val="en-US"/>
        </w:rPr>
        <w:t xml:space="preserve"> </w:t>
      </w:r>
      <w:r>
        <w:rPr>
          <w:rFonts w:eastAsia="Arial Unicode MS"/>
          <w:lang w:val="en-US"/>
        </w:rPr>
        <w:t>New York.</w:t>
      </w:r>
      <w:r w:rsidR="00C25891" w:rsidRPr="00D13F21">
        <w:rPr>
          <w:rFonts w:eastAsia="Arial Unicode MS"/>
          <w:lang w:val="en-US"/>
        </w:rPr>
        <w:t xml:space="preserve"> </w:t>
      </w:r>
    </w:p>
    <w:p w:rsidR="004222C7" w:rsidRDefault="004222C7" w:rsidP="00C25891">
      <w:pPr>
        <w:pStyle w:val="Normln2"/>
        <w:rPr>
          <w:rFonts w:eastAsia="Arial Unicode MS"/>
          <w:lang w:val="en-US"/>
        </w:rPr>
      </w:pPr>
    </w:p>
    <w:p w:rsidR="004222C7" w:rsidRPr="002E559A" w:rsidRDefault="004222C7" w:rsidP="004222C7">
      <w:pPr>
        <w:pStyle w:val="Normln1"/>
        <w:rPr>
          <w:rFonts w:eastAsia="Arial Unicode MS"/>
        </w:rPr>
      </w:pPr>
      <w:r w:rsidRPr="002E559A">
        <w:rPr>
          <w:rFonts w:eastAsia="Arial Unicode MS"/>
        </w:rPr>
        <w:t>M</w:t>
      </w:r>
      <w:r w:rsidR="00A556E6">
        <w:rPr>
          <w:rFonts w:eastAsia="Arial Unicode MS"/>
        </w:rPr>
        <w:t>ATHESIUS,</w:t>
      </w:r>
      <w:r w:rsidRPr="002E559A">
        <w:rPr>
          <w:rFonts w:eastAsia="Arial Unicode MS"/>
        </w:rPr>
        <w:t xml:space="preserve"> </w:t>
      </w:r>
      <w:r>
        <w:rPr>
          <w:rFonts w:eastAsia="Arial Unicode MS"/>
        </w:rPr>
        <w:t>V. (1907)</w:t>
      </w:r>
      <w:r w:rsidR="00A556E6">
        <w:rPr>
          <w:rFonts w:eastAsia="Arial Unicode MS"/>
        </w:rPr>
        <w:t>:</w:t>
      </w:r>
      <w:r w:rsidRPr="002E559A">
        <w:rPr>
          <w:rFonts w:eastAsia="Arial Unicode MS"/>
        </w:rPr>
        <w:t xml:space="preserve"> </w:t>
      </w:r>
      <w:r w:rsidRPr="00A556E6">
        <w:rPr>
          <w:rFonts w:eastAsia="Arial Unicode MS"/>
          <w:iCs/>
        </w:rPr>
        <w:t>Studie k dějinám anglického</w:t>
      </w:r>
      <w:r w:rsidRPr="00A556E6">
        <w:rPr>
          <w:rFonts w:eastAsia="Arial Unicode MS"/>
        </w:rPr>
        <w:t xml:space="preserve"> </w:t>
      </w:r>
      <w:r w:rsidRPr="00A556E6">
        <w:rPr>
          <w:rFonts w:eastAsia="Arial Unicode MS"/>
          <w:iCs/>
        </w:rPr>
        <w:t>slovosledu</w:t>
      </w:r>
      <w:r w:rsidRPr="002E559A">
        <w:rPr>
          <w:rFonts w:eastAsia="Arial Unicode MS"/>
        </w:rPr>
        <w:t xml:space="preserve"> [Studies on the </w:t>
      </w:r>
      <w:r w:rsidRPr="002E559A">
        <w:rPr>
          <w:rFonts w:eastAsia="Arial Unicode MS"/>
        </w:rPr>
        <w:lastRenderedPageBreak/>
        <w:t>development of English word-order]</w:t>
      </w:r>
      <w:r>
        <w:rPr>
          <w:rFonts w:eastAsia="Arial Unicode MS"/>
        </w:rPr>
        <w:t>, Věstník České Akademie XIV, p</w:t>
      </w:r>
      <w:r w:rsidR="00A556E6">
        <w:rPr>
          <w:rFonts w:eastAsia="Arial Unicode MS"/>
        </w:rPr>
        <w:t>p. 261ff</w:t>
      </w:r>
      <w:r>
        <w:rPr>
          <w:rFonts w:eastAsia="Arial Unicode MS"/>
        </w:rPr>
        <w:t>.</w:t>
      </w:r>
      <w:r w:rsidRPr="002E559A">
        <w:rPr>
          <w:rFonts w:eastAsia="Arial Unicode MS"/>
        </w:rPr>
        <w:t xml:space="preserve"> </w:t>
      </w:r>
    </w:p>
    <w:p w:rsidR="004222C7" w:rsidRDefault="004222C7" w:rsidP="00C25891">
      <w:pPr>
        <w:pStyle w:val="Normln2"/>
        <w:rPr>
          <w:rFonts w:eastAsia="Arial Unicode MS"/>
          <w:lang w:val="en-US"/>
        </w:rPr>
      </w:pPr>
    </w:p>
    <w:p w:rsidR="00C54F98" w:rsidRPr="007B595F" w:rsidRDefault="00A556E6" w:rsidP="00C54F98">
      <w:pPr>
        <w:pStyle w:val="Normln3"/>
        <w:rPr>
          <w:szCs w:val="24"/>
        </w:rPr>
      </w:pPr>
      <w:r>
        <w:rPr>
          <w:szCs w:val="24"/>
        </w:rPr>
        <w:t>MATHESIUS, V. (1929):</w:t>
      </w:r>
      <w:r w:rsidR="00C54F98" w:rsidRPr="007B595F">
        <w:rPr>
          <w:szCs w:val="24"/>
        </w:rPr>
        <w:t xml:space="preserve"> Zur Satzperspektive im modernen Englisch. </w:t>
      </w:r>
      <w:r w:rsidR="00C54F98" w:rsidRPr="00A556E6">
        <w:rPr>
          <w:szCs w:val="24"/>
        </w:rPr>
        <w:t>Archiv für das Studium der neueren Sprachen und Literaturen</w:t>
      </w:r>
      <w:r w:rsidR="00C54F98" w:rsidRPr="007B595F">
        <w:rPr>
          <w:i/>
          <w:szCs w:val="24"/>
        </w:rPr>
        <w:t xml:space="preserve"> </w:t>
      </w:r>
      <w:r>
        <w:rPr>
          <w:szCs w:val="24"/>
        </w:rPr>
        <w:t xml:space="preserve">155, pp. </w:t>
      </w:r>
      <w:r w:rsidR="00C54F98" w:rsidRPr="007B595F">
        <w:rPr>
          <w:szCs w:val="24"/>
        </w:rPr>
        <w:t>202-210.</w:t>
      </w:r>
    </w:p>
    <w:p w:rsidR="00C54F98" w:rsidRPr="007B595F" w:rsidRDefault="00C54F98" w:rsidP="00C54F98">
      <w:pPr>
        <w:pStyle w:val="Normln3"/>
        <w:rPr>
          <w:szCs w:val="24"/>
        </w:rPr>
      </w:pPr>
    </w:p>
    <w:p w:rsidR="00C54F98" w:rsidRPr="007B595F" w:rsidRDefault="00A556E6" w:rsidP="00C54F98">
      <w:pPr>
        <w:pStyle w:val="Normln3"/>
        <w:rPr>
          <w:b/>
          <w:szCs w:val="24"/>
        </w:rPr>
      </w:pPr>
      <w:r>
        <w:rPr>
          <w:szCs w:val="24"/>
        </w:rPr>
        <w:t>MATHESIUS, V. (1939):</w:t>
      </w:r>
      <w:r w:rsidR="00C54F98" w:rsidRPr="007B595F">
        <w:rPr>
          <w:szCs w:val="24"/>
        </w:rPr>
        <w:t xml:space="preserve"> O tak zvaném aktuálním členění větném. </w:t>
      </w:r>
      <w:r w:rsidR="00C54F98" w:rsidRPr="00A556E6">
        <w:rPr>
          <w:szCs w:val="24"/>
        </w:rPr>
        <w:t>Slovo a slovesnost</w:t>
      </w:r>
      <w:r w:rsidR="00C54F98" w:rsidRPr="007B595F">
        <w:rPr>
          <w:i/>
          <w:szCs w:val="24"/>
        </w:rPr>
        <w:t xml:space="preserve"> </w:t>
      </w:r>
      <w:r>
        <w:rPr>
          <w:szCs w:val="24"/>
        </w:rPr>
        <w:t xml:space="preserve">5, pp. </w:t>
      </w:r>
      <w:r w:rsidR="00C54F98" w:rsidRPr="007B595F">
        <w:rPr>
          <w:szCs w:val="24"/>
        </w:rPr>
        <w:t xml:space="preserve">171-174; translated as On information-bearing structure of the sentence; in: S. Kuno (ed.): </w:t>
      </w:r>
      <w:r w:rsidR="00C54F98" w:rsidRPr="00A556E6">
        <w:rPr>
          <w:szCs w:val="24"/>
        </w:rPr>
        <w:t>Harvard Studies in Syntax and Semantics</w:t>
      </w:r>
      <w:r>
        <w:rPr>
          <w:szCs w:val="24"/>
        </w:rPr>
        <w:t>, 1975, pp.</w:t>
      </w:r>
      <w:r w:rsidR="00C54F98" w:rsidRPr="007B595F">
        <w:rPr>
          <w:szCs w:val="24"/>
        </w:rPr>
        <w:t xml:space="preserve"> 467-480</w:t>
      </w:r>
      <w:r>
        <w:rPr>
          <w:szCs w:val="24"/>
        </w:rPr>
        <w:t>.</w:t>
      </w:r>
    </w:p>
    <w:p w:rsidR="00C54F98" w:rsidRDefault="00C54F98" w:rsidP="00C25891">
      <w:pPr>
        <w:pStyle w:val="Normln2"/>
        <w:rPr>
          <w:rFonts w:eastAsia="Arial Unicode MS"/>
          <w:lang w:val="en-US"/>
        </w:rPr>
      </w:pPr>
    </w:p>
    <w:p w:rsidR="003E2E35" w:rsidRDefault="00A556E6" w:rsidP="00C25891">
      <w:pPr>
        <w:pStyle w:val="Normln2"/>
        <w:rPr>
          <w:szCs w:val="24"/>
        </w:rPr>
      </w:pPr>
      <w:r>
        <w:rPr>
          <w:szCs w:val="24"/>
        </w:rPr>
        <w:t>MATHESIUS, V. (1941):</w:t>
      </w:r>
      <w:r w:rsidR="003E2E35">
        <w:rPr>
          <w:szCs w:val="24"/>
        </w:rPr>
        <w:t xml:space="preserve"> Základní</w:t>
      </w:r>
      <w:r w:rsidR="003D2F64">
        <w:rPr>
          <w:szCs w:val="24"/>
        </w:rPr>
        <w:t xml:space="preserve"> funkce pořádku slov v češtině [</w:t>
      </w:r>
      <w:r w:rsidR="003E2E35">
        <w:rPr>
          <w:szCs w:val="24"/>
        </w:rPr>
        <w:t>Basic fu</w:t>
      </w:r>
      <w:r w:rsidR="003D2F64">
        <w:rPr>
          <w:szCs w:val="24"/>
        </w:rPr>
        <w:t>nctions of the Czech word order]</w:t>
      </w:r>
      <w:r w:rsidR="003E2E35">
        <w:rPr>
          <w:szCs w:val="24"/>
        </w:rPr>
        <w:t>, Slovo a slovesnost</w:t>
      </w:r>
      <w:r w:rsidR="00341969">
        <w:rPr>
          <w:szCs w:val="24"/>
        </w:rPr>
        <w:t xml:space="preserve"> 7, </w:t>
      </w:r>
      <w:r>
        <w:rPr>
          <w:szCs w:val="24"/>
        </w:rPr>
        <w:t xml:space="preserve">pp. </w:t>
      </w:r>
      <w:r w:rsidR="00341969">
        <w:rPr>
          <w:szCs w:val="24"/>
        </w:rPr>
        <w:t>169-180.</w:t>
      </w:r>
    </w:p>
    <w:p w:rsidR="003E2E35" w:rsidRPr="00D13F21" w:rsidRDefault="003E2E35" w:rsidP="00C25891">
      <w:pPr>
        <w:pStyle w:val="Normln2"/>
        <w:rPr>
          <w:rFonts w:eastAsia="Arial Unicode MS"/>
          <w:lang w:val="en-US"/>
        </w:rPr>
      </w:pPr>
    </w:p>
    <w:p w:rsidR="00C25891" w:rsidRPr="00D13F21" w:rsidRDefault="003D2F64" w:rsidP="00C25891">
      <w:pPr>
        <w:pStyle w:val="Normln2"/>
        <w:rPr>
          <w:lang w:val="en-US"/>
        </w:rPr>
      </w:pPr>
      <w:r>
        <w:rPr>
          <w:lang w:val="en-US"/>
        </w:rPr>
        <w:t>MIKULOV</w:t>
      </w:r>
      <w:r>
        <w:rPr>
          <w:rFonts w:eastAsia="Arial Unicode MS"/>
          <w:lang w:val="en-US"/>
        </w:rPr>
        <w:t>Á</w:t>
      </w:r>
      <w:r w:rsidR="00C25891">
        <w:rPr>
          <w:lang w:val="en-US"/>
        </w:rPr>
        <w:t xml:space="preserve"> M.</w:t>
      </w:r>
      <w:r>
        <w:rPr>
          <w:lang w:val="en-US"/>
        </w:rPr>
        <w:t xml:space="preserve"> et al. (2006):</w:t>
      </w:r>
      <w:r w:rsidR="00C25891" w:rsidRPr="00D13F21">
        <w:rPr>
          <w:lang w:val="en-US"/>
        </w:rPr>
        <w:t xml:space="preserve"> Annotation on the tectogrammatical level in the Prague Dependency Treebank. Annotation manual. Tech. Report 30 ÚFAL MFF </w:t>
      </w:r>
      <w:smartTag w:uri="urn:schemas-microsoft-com:office:smarttags" w:element="place">
        <w:smartTag w:uri="urn:schemas-microsoft-com:office:smarttags" w:element="country-region">
          <w:r w:rsidR="00C25891" w:rsidRPr="00D13F21">
            <w:rPr>
              <w:lang w:val="en-US"/>
            </w:rPr>
            <w:t>UK</w:t>
          </w:r>
        </w:smartTag>
      </w:smartTag>
      <w:r w:rsidR="00C25891" w:rsidRPr="00D13F21">
        <w:rPr>
          <w:lang w:val="en-US"/>
        </w:rPr>
        <w:t xml:space="preserve">. </w:t>
      </w:r>
      <w:smartTag w:uri="urn:schemas-microsoft-com:office:smarttags" w:element="place">
        <w:smartTag w:uri="urn:schemas-microsoft-com:office:smarttags" w:element="City">
          <w:r w:rsidR="00C25891" w:rsidRPr="00D13F21">
            <w:rPr>
              <w:lang w:val="en-US"/>
            </w:rPr>
            <w:t>Prague</w:t>
          </w:r>
        </w:smartTag>
      </w:smartTag>
      <w:r w:rsidR="00C25891" w:rsidRPr="00D13F21">
        <w:rPr>
          <w:lang w:val="en-US"/>
        </w:rPr>
        <w:t>.</w:t>
      </w:r>
    </w:p>
    <w:p w:rsidR="00C25891" w:rsidRPr="00D13F21" w:rsidRDefault="00C25891" w:rsidP="00C25891">
      <w:pPr>
        <w:pStyle w:val="Normln2"/>
        <w:rPr>
          <w:lang w:val="en-US"/>
        </w:rPr>
      </w:pPr>
    </w:p>
    <w:p w:rsidR="00C25891" w:rsidRPr="00D13F21" w:rsidRDefault="00C25891" w:rsidP="00C25891">
      <w:pPr>
        <w:pStyle w:val="Normln2"/>
        <w:rPr>
          <w:lang w:val="en-US"/>
        </w:rPr>
      </w:pPr>
      <w:r w:rsidRPr="00D13F21">
        <w:rPr>
          <w:lang w:val="en-US"/>
        </w:rPr>
        <w:t>M</w:t>
      </w:r>
      <w:r w:rsidR="003D2F64">
        <w:rPr>
          <w:lang w:val="en-US"/>
        </w:rPr>
        <w:t xml:space="preserve">ILTSAKAKI, E., </w:t>
      </w:r>
      <w:r w:rsidRPr="00D13F21">
        <w:rPr>
          <w:lang w:val="en-US"/>
        </w:rPr>
        <w:t>R</w:t>
      </w:r>
      <w:r w:rsidR="003D2F64">
        <w:rPr>
          <w:lang w:val="en-US"/>
        </w:rPr>
        <w:t xml:space="preserve">OBALDO, L., </w:t>
      </w:r>
      <w:r w:rsidRPr="00D13F21">
        <w:rPr>
          <w:lang w:val="en-US"/>
        </w:rPr>
        <w:t>L</w:t>
      </w:r>
      <w:r w:rsidR="003D2F64">
        <w:rPr>
          <w:lang w:val="en-US"/>
        </w:rPr>
        <w:t>EE, A. and A.</w:t>
      </w:r>
      <w:r w:rsidRPr="00D13F21">
        <w:rPr>
          <w:lang w:val="en-US"/>
        </w:rPr>
        <w:t xml:space="preserve"> J</w:t>
      </w:r>
      <w:r w:rsidR="003D2F64">
        <w:rPr>
          <w:lang w:val="en-US"/>
        </w:rPr>
        <w:t>OSHI</w:t>
      </w:r>
      <w:r w:rsidRPr="00D13F21">
        <w:rPr>
          <w:lang w:val="en-US"/>
        </w:rPr>
        <w:t xml:space="preserve"> </w:t>
      </w:r>
      <w:r w:rsidR="003D2F64">
        <w:rPr>
          <w:lang w:val="en-US"/>
        </w:rPr>
        <w:t>(2008):</w:t>
      </w:r>
      <w:r w:rsidRPr="00D13F21">
        <w:rPr>
          <w:lang w:val="en-US"/>
        </w:rPr>
        <w:t xml:space="preserve"> Sense Annotation in the Penn Discourse Treeban</w:t>
      </w:r>
      <w:r w:rsidR="003D2F64">
        <w:rPr>
          <w:lang w:val="en-US"/>
        </w:rPr>
        <w:t>k. In: A. Gelbukh, ed.</w:t>
      </w:r>
      <w:r w:rsidRPr="00D13F21">
        <w:rPr>
          <w:lang w:val="en-US"/>
        </w:rPr>
        <w:t xml:space="preserve">, Computational Linguistics and Intelligent Text Processing, </w:t>
      </w:r>
      <w:r w:rsidR="003D2F64">
        <w:rPr>
          <w:lang w:val="en-US"/>
        </w:rPr>
        <w:t>Springer, Berlin/Heidelberg</w:t>
      </w:r>
      <w:r w:rsidRPr="00D13F21">
        <w:rPr>
          <w:lang w:val="en-US"/>
        </w:rPr>
        <w:t xml:space="preserve">, pp. 275–286. </w:t>
      </w:r>
    </w:p>
    <w:p w:rsidR="00C25891" w:rsidRPr="00D13F21" w:rsidRDefault="00C25891" w:rsidP="00C25891">
      <w:pPr>
        <w:pStyle w:val="Normln2"/>
        <w:rPr>
          <w:lang w:val="en-US"/>
        </w:rPr>
      </w:pPr>
    </w:p>
    <w:p w:rsidR="00C25891" w:rsidRDefault="003D2F64" w:rsidP="00C25891">
      <w:pPr>
        <w:pStyle w:val="LRECReferences"/>
        <w:rPr>
          <w:sz w:val="24"/>
          <w:szCs w:val="24"/>
        </w:rPr>
      </w:pPr>
      <w:r>
        <w:rPr>
          <w:sz w:val="24"/>
          <w:szCs w:val="24"/>
        </w:rPr>
        <w:t>MLADOV</w:t>
      </w:r>
      <w:r>
        <w:rPr>
          <w:rFonts w:eastAsia="Arial Unicode MS"/>
        </w:rPr>
        <w:t>Á</w:t>
      </w:r>
      <w:r>
        <w:rPr>
          <w:sz w:val="24"/>
          <w:szCs w:val="24"/>
        </w:rPr>
        <w:t>, L., ZIK</w:t>
      </w:r>
      <w:r>
        <w:rPr>
          <w:rFonts w:eastAsia="Arial Unicode MS"/>
        </w:rPr>
        <w:t>Á</w:t>
      </w:r>
      <w:r>
        <w:rPr>
          <w:sz w:val="24"/>
          <w:szCs w:val="24"/>
        </w:rPr>
        <w:t>NOV</w:t>
      </w:r>
      <w:r>
        <w:rPr>
          <w:rFonts w:eastAsia="Arial Unicode MS"/>
        </w:rPr>
        <w:t>Á</w:t>
      </w:r>
      <w:r>
        <w:rPr>
          <w:sz w:val="24"/>
          <w:szCs w:val="24"/>
        </w:rPr>
        <w:t xml:space="preserve">, Š. and E. </w:t>
      </w:r>
      <w:r>
        <w:rPr>
          <w:rFonts w:eastAsia="Arial Unicode MS"/>
        </w:rPr>
        <w:t>HAJIČOVÁ</w:t>
      </w:r>
      <w:r>
        <w:rPr>
          <w:sz w:val="24"/>
          <w:szCs w:val="24"/>
        </w:rPr>
        <w:t>, E. (2008):</w:t>
      </w:r>
      <w:r w:rsidR="00C25891" w:rsidRPr="00D13F21">
        <w:rPr>
          <w:sz w:val="24"/>
          <w:szCs w:val="24"/>
        </w:rPr>
        <w:t xml:space="preserve"> From Sentence to Discourse: Building an Annotation Scheme for Discourse Based on Prague Dependency Treebank. </w:t>
      </w:r>
      <w:proofErr w:type="gramStart"/>
      <w:r w:rsidR="00C25891" w:rsidRPr="00D13F21">
        <w:rPr>
          <w:sz w:val="24"/>
          <w:szCs w:val="24"/>
        </w:rPr>
        <w:t xml:space="preserve">In </w:t>
      </w:r>
      <w:r w:rsidR="00C25891" w:rsidRPr="003D2F64">
        <w:rPr>
          <w:iCs/>
          <w:sz w:val="24"/>
          <w:szCs w:val="24"/>
        </w:rPr>
        <w:t>Proceedings of the 6th International Conference on Language Resources and Evaluation (LREC 2008</w:t>
      </w:r>
      <w:r w:rsidR="00C25891" w:rsidRPr="00D13F21">
        <w:rPr>
          <w:i/>
          <w:iCs/>
          <w:sz w:val="24"/>
          <w:szCs w:val="24"/>
        </w:rPr>
        <w:t>)</w:t>
      </w:r>
      <w:r w:rsidR="00C25891" w:rsidRPr="00D13F21">
        <w:rPr>
          <w:sz w:val="24"/>
          <w:szCs w:val="24"/>
        </w:rPr>
        <w:t>.</w:t>
      </w:r>
      <w:proofErr w:type="gramEnd"/>
      <w:r w:rsidR="00C25891" w:rsidRPr="00D13F21">
        <w:rPr>
          <w:sz w:val="24"/>
          <w:szCs w:val="24"/>
        </w:rPr>
        <w:t xml:space="preserve"> Marrakech, Morocco: European Language Resources Association, pp. 1--7.</w:t>
      </w:r>
    </w:p>
    <w:p w:rsidR="00C54F98" w:rsidRDefault="00C54F98" w:rsidP="00C25891">
      <w:pPr>
        <w:pStyle w:val="LRECReferences"/>
        <w:rPr>
          <w:sz w:val="24"/>
          <w:szCs w:val="24"/>
        </w:rPr>
      </w:pPr>
    </w:p>
    <w:p w:rsidR="00C54F98" w:rsidRPr="00D437EA" w:rsidRDefault="00E759E6" w:rsidP="00C25891">
      <w:pPr>
        <w:pStyle w:val="LRECReferences"/>
        <w:rPr>
          <w:sz w:val="24"/>
          <w:szCs w:val="24"/>
          <w:lang w:val="de-DE"/>
        </w:rPr>
      </w:pPr>
      <w:r w:rsidRPr="00D437EA">
        <w:rPr>
          <w:sz w:val="24"/>
          <w:szCs w:val="24"/>
          <w:lang w:val="de-DE"/>
        </w:rPr>
        <w:t>PAUL,</w:t>
      </w:r>
      <w:r w:rsidR="00A80028" w:rsidRPr="00D437EA">
        <w:rPr>
          <w:sz w:val="24"/>
          <w:szCs w:val="24"/>
          <w:lang w:val="de-DE"/>
        </w:rPr>
        <w:t xml:space="preserve"> H. (1886</w:t>
      </w:r>
      <w:r w:rsidRPr="00D437EA">
        <w:rPr>
          <w:sz w:val="24"/>
          <w:szCs w:val="24"/>
          <w:lang w:val="de-DE"/>
        </w:rPr>
        <w:t>):</w:t>
      </w:r>
      <w:r w:rsidR="00C54F98" w:rsidRPr="00D437EA">
        <w:rPr>
          <w:sz w:val="24"/>
          <w:szCs w:val="24"/>
          <w:lang w:val="de-DE"/>
        </w:rPr>
        <w:t xml:space="preserve"> </w:t>
      </w:r>
      <w:r w:rsidR="00A80028" w:rsidRPr="00D437EA">
        <w:rPr>
          <w:sz w:val="24"/>
          <w:szCs w:val="24"/>
          <w:lang w:val="de-DE"/>
        </w:rPr>
        <w:t>Prinzipien der Sprachgeschichte. 2</w:t>
      </w:r>
      <w:r w:rsidR="00A80028" w:rsidRPr="00D437EA">
        <w:rPr>
          <w:sz w:val="24"/>
          <w:szCs w:val="24"/>
          <w:vertAlign w:val="superscript"/>
          <w:lang w:val="de-DE"/>
        </w:rPr>
        <w:t>nd</w:t>
      </w:r>
      <w:r w:rsidR="00A80028" w:rsidRPr="00D437EA">
        <w:rPr>
          <w:sz w:val="24"/>
          <w:szCs w:val="24"/>
          <w:lang w:val="de-DE"/>
        </w:rPr>
        <w:t xml:space="preserve"> edition. Freiburg i.B.</w:t>
      </w:r>
    </w:p>
    <w:p w:rsidR="00C54F98" w:rsidRPr="00D437EA" w:rsidRDefault="00C54F98" w:rsidP="00C25891">
      <w:pPr>
        <w:pStyle w:val="LRECReferences"/>
        <w:rPr>
          <w:sz w:val="24"/>
          <w:szCs w:val="24"/>
          <w:lang w:val="de-DE"/>
        </w:rPr>
      </w:pPr>
    </w:p>
    <w:p w:rsidR="00C25891" w:rsidRPr="00C54F98" w:rsidRDefault="00E759E6" w:rsidP="00C54F98">
      <w:pPr>
        <w:pStyle w:val="Normln2"/>
        <w:rPr>
          <w:lang w:val="en-US"/>
        </w:rPr>
      </w:pPr>
      <w:r>
        <w:rPr>
          <w:lang w:val="fr-FR"/>
        </w:rPr>
        <w:t>PRASAD, R.</w:t>
      </w:r>
      <w:r w:rsidR="00C25891" w:rsidRPr="004128D7">
        <w:rPr>
          <w:lang w:val="fr-FR"/>
        </w:rPr>
        <w:t xml:space="preserve"> et al. </w:t>
      </w:r>
      <w:r>
        <w:rPr>
          <w:lang w:val="fr-FR"/>
        </w:rPr>
        <w:t>(</w:t>
      </w:r>
      <w:r w:rsidR="00C25891" w:rsidRPr="004128D7">
        <w:rPr>
          <w:lang w:val="fr-FR"/>
        </w:rPr>
        <w:t>2008a</w:t>
      </w:r>
      <w:r>
        <w:rPr>
          <w:lang w:val="fr-FR"/>
        </w:rPr>
        <w:t>):</w:t>
      </w:r>
      <w:r w:rsidR="00C25891" w:rsidRPr="004128D7">
        <w:rPr>
          <w:lang w:val="fr-FR"/>
        </w:rPr>
        <w:t xml:space="preserve"> </w:t>
      </w:r>
      <w:r w:rsidR="00C25891" w:rsidRPr="00D13F21">
        <w:t xml:space="preserve">Penn Discourse Treebank Version 2.0. </w:t>
      </w:r>
      <w:smartTag w:uri="urn:schemas-microsoft-com:office:smarttags" w:element="place">
        <w:smartTag w:uri="urn:schemas-microsoft-com:office:smarttags" w:element="City">
          <w:r w:rsidR="00C25891" w:rsidRPr="00D13F21">
            <w:t>Philadelphia</w:t>
          </w:r>
        </w:smartTag>
      </w:smartTag>
      <w:r w:rsidR="00C25891" w:rsidRPr="00D13F21">
        <w:t>: Linguistic Data Consortium.</w:t>
      </w:r>
    </w:p>
    <w:p w:rsidR="00C25891" w:rsidRPr="00D13F21" w:rsidRDefault="00C25891" w:rsidP="00C25891"/>
    <w:p w:rsidR="00C25891" w:rsidRPr="00E759E6" w:rsidRDefault="00C25891" w:rsidP="00C25891">
      <w:pPr>
        <w:pStyle w:val="LRECReferences"/>
        <w:rPr>
          <w:iCs/>
          <w:sz w:val="24"/>
          <w:szCs w:val="24"/>
        </w:rPr>
      </w:pPr>
      <w:r w:rsidRPr="00E759E6">
        <w:rPr>
          <w:sz w:val="24"/>
          <w:szCs w:val="24"/>
        </w:rPr>
        <w:t>P</w:t>
      </w:r>
      <w:r w:rsidR="00E759E6" w:rsidRPr="00E759E6">
        <w:rPr>
          <w:sz w:val="24"/>
          <w:szCs w:val="24"/>
        </w:rPr>
        <w:t xml:space="preserve">RASAD, </w:t>
      </w:r>
      <w:r w:rsidRPr="00E759E6">
        <w:rPr>
          <w:sz w:val="24"/>
          <w:szCs w:val="24"/>
        </w:rPr>
        <w:t>R.</w:t>
      </w:r>
      <w:r w:rsidR="00E759E6" w:rsidRPr="00E759E6">
        <w:rPr>
          <w:sz w:val="24"/>
          <w:szCs w:val="24"/>
        </w:rPr>
        <w:t xml:space="preserve"> et al. (2008b):</w:t>
      </w:r>
      <w:r w:rsidRPr="00E759E6">
        <w:rPr>
          <w:sz w:val="24"/>
          <w:szCs w:val="24"/>
        </w:rPr>
        <w:t xml:space="preserve"> The Penn Discourse Treebank 2.0. </w:t>
      </w:r>
      <w:proofErr w:type="gramStart"/>
      <w:r w:rsidRPr="00E759E6">
        <w:rPr>
          <w:sz w:val="24"/>
          <w:szCs w:val="24"/>
        </w:rPr>
        <w:t xml:space="preserve">In </w:t>
      </w:r>
      <w:r w:rsidRPr="00E759E6">
        <w:rPr>
          <w:iCs/>
          <w:sz w:val="24"/>
          <w:szCs w:val="24"/>
        </w:rPr>
        <w:t>Proceedings of the 6th International Conference on Language Resources and Evaluation</w:t>
      </w:r>
      <w:r w:rsidRPr="00E759E6">
        <w:rPr>
          <w:sz w:val="24"/>
          <w:szCs w:val="24"/>
        </w:rPr>
        <w:t xml:space="preserve"> </w:t>
      </w:r>
      <w:r w:rsidRPr="00E759E6">
        <w:rPr>
          <w:iCs/>
          <w:sz w:val="24"/>
          <w:szCs w:val="24"/>
        </w:rPr>
        <w:t>(LREC 2008).</w:t>
      </w:r>
      <w:proofErr w:type="gramEnd"/>
    </w:p>
    <w:p w:rsidR="00C25891" w:rsidRPr="00D13F21" w:rsidRDefault="00C25891" w:rsidP="00C25891">
      <w:pPr>
        <w:spacing w:line="240" w:lineRule="exact"/>
      </w:pPr>
    </w:p>
    <w:p w:rsidR="00C25891" w:rsidRDefault="00D36FAF" w:rsidP="00C25891">
      <w:pPr>
        <w:pStyle w:val="Normln2"/>
        <w:rPr>
          <w:lang w:val="en-US"/>
        </w:rPr>
      </w:pPr>
      <w:r>
        <w:rPr>
          <w:lang w:val="en-US"/>
        </w:rPr>
        <w:t>PRINCE,</w:t>
      </w:r>
      <w:r w:rsidR="00C25891" w:rsidRPr="00D13F21">
        <w:rPr>
          <w:lang w:val="en-US"/>
        </w:rPr>
        <w:t xml:space="preserve"> E. (1981)</w:t>
      </w:r>
      <w:r>
        <w:rPr>
          <w:lang w:val="en-US"/>
        </w:rPr>
        <w:t>:</w:t>
      </w:r>
      <w:r w:rsidR="00C25891" w:rsidRPr="00D13F21">
        <w:rPr>
          <w:lang w:val="en-US"/>
        </w:rPr>
        <w:t xml:space="preserve"> Toward a taxonomy of given/new information. In P. Cole, ed. </w:t>
      </w:r>
      <w:r w:rsidR="00C25891" w:rsidRPr="00D36FAF">
        <w:rPr>
          <w:lang w:val="en-US"/>
        </w:rPr>
        <w:t>Radical</w:t>
      </w:r>
      <w:r w:rsidR="00C25891" w:rsidRPr="00D13F21">
        <w:rPr>
          <w:i/>
          <w:lang w:val="en-US"/>
        </w:rPr>
        <w:t xml:space="preserve"> </w:t>
      </w:r>
      <w:r w:rsidR="00C25891" w:rsidRPr="00D36FAF">
        <w:rPr>
          <w:lang w:val="en-US"/>
        </w:rPr>
        <w:t>Pragmatics</w:t>
      </w:r>
      <w:r w:rsidR="00C25891" w:rsidRPr="00D13F21">
        <w:rPr>
          <w:lang w:val="en-US"/>
        </w:rPr>
        <w:t xml:space="preserve">, Academic Press, </w:t>
      </w:r>
      <w:r w:rsidRPr="00D13F21">
        <w:rPr>
          <w:lang w:val="en-US"/>
        </w:rPr>
        <w:t xml:space="preserve">New York, </w:t>
      </w:r>
      <w:r>
        <w:rPr>
          <w:lang w:val="en-US"/>
        </w:rPr>
        <w:t xml:space="preserve">pp. </w:t>
      </w:r>
      <w:r w:rsidR="00C25891" w:rsidRPr="00D13F21">
        <w:rPr>
          <w:lang w:val="en-US"/>
        </w:rPr>
        <w:t>223-254</w:t>
      </w:r>
      <w:r>
        <w:rPr>
          <w:lang w:val="en-US"/>
        </w:rPr>
        <w:t>.</w:t>
      </w:r>
    </w:p>
    <w:p w:rsidR="00C54F98" w:rsidRDefault="00C54F98" w:rsidP="00C25891">
      <w:pPr>
        <w:pStyle w:val="Normln2"/>
        <w:rPr>
          <w:lang w:val="en-US"/>
        </w:rPr>
      </w:pPr>
    </w:p>
    <w:p w:rsidR="00C54F98" w:rsidRPr="007B595F" w:rsidRDefault="00D36FAF" w:rsidP="00C54F98">
      <w:pPr>
        <w:pStyle w:val="Normln3"/>
        <w:rPr>
          <w:szCs w:val="24"/>
        </w:rPr>
      </w:pPr>
      <w:r>
        <w:rPr>
          <w:szCs w:val="24"/>
          <w:lang w:val="en-US"/>
        </w:rPr>
        <w:t>SGALL, P.</w:t>
      </w:r>
      <w:r w:rsidR="00C54F98" w:rsidRPr="007B595F">
        <w:rPr>
          <w:szCs w:val="24"/>
        </w:rPr>
        <w:t xml:space="preserve"> (1967)</w:t>
      </w:r>
      <w:r>
        <w:rPr>
          <w:szCs w:val="24"/>
        </w:rPr>
        <w:t>:</w:t>
      </w:r>
      <w:r w:rsidR="00C54F98" w:rsidRPr="007B595F">
        <w:rPr>
          <w:szCs w:val="24"/>
        </w:rPr>
        <w:t xml:space="preserve"> Functional Sentence Perspective in a generative description of language. </w:t>
      </w:r>
      <w:r w:rsidR="00C54F98" w:rsidRPr="00D36FAF">
        <w:rPr>
          <w:szCs w:val="24"/>
        </w:rPr>
        <w:t>Prague Studies in Mathematical Linguistics</w:t>
      </w:r>
      <w:r w:rsidR="00CF6709">
        <w:rPr>
          <w:szCs w:val="24"/>
          <w:u w:val="single"/>
        </w:rPr>
        <w:t xml:space="preserve"> </w:t>
      </w:r>
      <w:r w:rsidR="00C54F98" w:rsidRPr="007B595F">
        <w:rPr>
          <w:szCs w:val="24"/>
        </w:rPr>
        <w:t xml:space="preserve">2, </w:t>
      </w:r>
      <w:r>
        <w:rPr>
          <w:szCs w:val="24"/>
        </w:rPr>
        <w:t xml:space="preserve">Academia, Prague, pp. </w:t>
      </w:r>
      <w:r w:rsidR="00C54F98" w:rsidRPr="007B595F">
        <w:rPr>
          <w:szCs w:val="24"/>
        </w:rPr>
        <w:t xml:space="preserve">203-225. </w:t>
      </w:r>
    </w:p>
    <w:p w:rsidR="00C54F98" w:rsidRPr="007B595F" w:rsidRDefault="00C54F98" w:rsidP="00C54F98">
      <w:pPr>
        <w:pStyle w:val="Normln3"/>
        <w:rPr>
          <w:szCs w:val="24"/>
        </w:rPr>
      </w:pPr>
    </w:p>
    <w:p w:rsidR="00C54F98" w:rsidRPr="007B595F" w:rsidRDefault="00D36FAF" w:rsidP="00C54F98">
      <w:pPr>
        <w:pStyle w:val="Normln3"/>
        <w:rPr>
          <w:szCs w:val="24"/>
          <w:lang w:val="en-US"/>
        </w:rPr>
      </w:pPr>
      <w:r>
        <w:rPr>
          <w:szCs w:val="24"/>
          <w:lang w:val="en-US"/>
        </w:rPr>
        <w:t>SGALL, P. (1979):</w:t>
      </w:r>
      <w:r w:rsidR="00C54F98" w:rsidRPr="007B595F">
        <w:rPr>
          <w:szCs w:val="24"/>
          <w:lang w:val="en-US"/>
        </w:rPr>
        <w:t xml:space="preserve"> Towards a definition of Focus and Topic. </w:t>
      </w:r>
      <w:r w:rsidR="00C54F98" w:rsidRPr="00D36FAF">
        <w:rPr>
          <w:szCs w:val="24"/>
          <w:lang w:val="en-US"/>
        </w:rPr>
        <w:t>Prague Bulletin of Mathematical Linguistics</w:t>
      </w:r>
      <w:r w:rsidR="00C54F98" w:rsidRPr="007B595F">
        <w:rPr>
          <w:szCs w:val="24"/>
          <w:lang w:val="en-US"/>
        </w:rPr>
        <w:t xml:space="preserve"> 31, 3-25; 32, 1980, </w:t>
      </w:r>
      <w:r>
        <w:rPr>
          <w:szCs w:val="24"/>
          <w:lang w:val="en-US"/>
        </w:rPr>
        <w:t xml:space="preserve">pp. </w:t>
      </w:r>
      <w:r w:rsidR="00C54F98" w:rsidRPr="007B595F">
        <w:rPr>
          <w:szCs w:val="24"/>
          <w:lang w:val="en-US"/>
        </w:rPr>
        <w:t xml:space="preserve">24-32; </w:t>
      </w:r>
      <w:r>
        <w:rPr>
          <w:szCs w:val="24"/>
          <w:lang w:val="en-US"/>
        </w:rPr>
        <w:t>re</w:t>
      </w:r>
      <w:r w:rsidR="00C54F98" w:rsidRPr="007B595F">
        <w:rPr>
          <w:szCs w:val="24"/>
          <w:lang w:val="en-US"/>
        </w:rPr>
        <w:t xml:space="preserve">printed in </w:t>
      </w:r>
      <w:r w:rsidR="00C54F98" w:rsidRPr="00D36FAF">
        <w:rPr>
          <w:szCs w:val="24"/>
          <w:lang w:val="en-US"/>
        </w:rPr>
        <w:t>Prague Studies in Mathematical Linguistics</w:t>
      </w:r>
      <w:r w:rsidR="00C54F98" w:rsidRPr="007B595F">
        <w:rPr>
          <w:szCs w:val="24"/>
          <w:lang w:val="en-US"/>
        </w:rPr>
        <w:t xml:space="preserve"> 78, 1981, </w:t>
      </w:r>
      <w:r>
        <w:rPr>
          <w:szCs w:val="24"/>
          <w:lang w:val="en-US"/>
        </w:rPr>
        <w:t xml:space="preserve">pp. </w:t>
      </w:r>
      <w:r w:rsidR="00C54F98" w:rsidRPr="007B595F">
        <w:rPr>
          <w:szCs w:val="24"/>
          <w:lang w:val="en-US"/>
        </w:rPr>
        <w:t>173-198.</w:t>
      </w:r>
    </w:p>
    <w:p w:rsidR="00C54F98" w:rsidRPr="007B595F" w:rsidRDefault="00C54F98" w:rsidP="00C54F98">
      <w:pPr>
        <w:pStyle w:val="Normln3"/>
        <w:rPr>
          <w:szCs w:val="24"/>
        </w:rPr>
      </w:pPr>
    </w:p>
    <w:p w:rsidR="00C54F98" w:rsidRPr="007B595F" w:rsidRDefault="00CF6709" w:rsidP="00C54F98">
      <w:pPr>
        <w:pStyle w:val="Normln3"/>
        <w:rPr>
          <w:szCs w:val="24"/>
          <w:lang w:val="en-US"/>
        </w:rPr>
      </w:pPr>
      <w:r>
        <w:rPr>
          <w:rFonts w:eastAsia="Arial Unicode MS"/>
          <w:lang w:val="en-US"/>
        </w:rPr>
        <w:t>SGALL, P.</w:t>
      </w:r>
      <w:r w:rsidR="00B26C69">
        <w:rPr>
          <w:rFonts w:eastAsia="Arial Unicode MS"/>
          <w:lang w:val="en-US"/>
        </w:rPr>
        <w:t xml:space="preserve">, </w:t>
      </w:r>
      <w:r w:rsidR="00B26C69" w:rsidRPr="00D13F21">
        <w:rPr>
          <w:lang w:val="en-US"/>
        </w:rPr>
        <w:t>H</w:t>
      </w:r>
      <w:r>
        <w:t>AJIČOVÁ</w:t>
      </w:r>
      <w:r>
        <w:rPr>
          <w:lang w:val="en-US"/>
        </w:rPr>
        <w:t>,</w:t>
      </w:r>
      <w:r w:rsidR="00B26C69" w:rsidRPr="00D13F21">
        <w:rPr>
          <w:lang w:val="en-US"/>
        </w:rPr>
        <w:t xml:space="preserve"> E. and  </w:t>
      </w:r>
      <w:r>
        <w:rPr>
          <w:lang w:val="en-US"/>
        </w:rPr>
        <w:t xml:space="preserve">E. BENEŠOVÁ </w:t>
      </w:r>
      <w:r w:rsidR="00B26C69">
        <w:t>(</w:t>
      </w:r>
      <w:r w:rsidR="00C54F98">
        <w:rPr>
          <w:rFonts w:eastAsia="Arial Unicode MS"/>
          <w:lang w:val="en-US"/>
        </w:rPr>
        <w:t>1973</w:t>
      </w:r>
      <w:r>
        <w:rPr>
          <w:rFonts w:eastAsia="Arial Unicode MS"/>
          <w:lang w:val="en-US"/>
        </w:rPr>
        <w:t>):</w:t>
      </w:r>
      <w:r w:rsidR="00B26C69">
        <w:rPr>
          <w:rFonts w:eastAsia="Arial Unicode MS"/>
          <w:lang w:val="en-US"/>
        </w:rPr>
        <w:t xml:space="preserve"> Topic, Focus, and Generative Semantics. </w:t>
      </w:r>
      <w:r>
        <w:rPr>
          <w:rFonts w:eastAsia="Arial Unicode MS"/>
          <w:lang w:val="en-US"/>
        </w:rPr>
        <w:t>Skriptor, Kronberg/Taunus.</w:t>
      </w:r>
    </w:p>
    <w:p w:rsidR="00C54F98" w:rsidRDefault="00C54F98" w:rsidP="00C54F98">
      <w:pPr>
        <w:pStyle w:val="Normln3"/>
        <w:rPr>
          <w:szCs w:val="24"/>
        </w:rPr>
      </w:pPr>
    </w:p>
    <w:p w:rsidR="00B26C69" w:rsidRPr="00B26C69" w:rsidRDefault="00CF6709" w:rsidP="00C54F98">
      <w:pPr>
        <w:pStyle w:val="Normln3"/>
      </w:pPr>
      <w:r>
        <w:rPr>
          <w:rFonts w:eastAsia="Arial Unicode MS"/>
          <w:lang w:val="en-US"/>
        </w:rPr>
        <w:t xml:space="preserve">SGALL, P., </w:t>
      </w:r>
      <w:r w:rsidRPr="00D13F21">
        <w:rPr>
          <w:lang w:val="en-US"/>
        </w:rPr>
        <w:t>H</w:t>
      </w:r>
      <w:r>
        <w:t>AJIČOVÁ</w:t>
      </w:r>
      <w:r>
        <w:rPr>
          <w:lang w:val="en-US"/>
        </w:rPr>
        <w:t>,</w:t>
      </w:r>
      <w:r w:rsidRPr="00D13F21">
        <w:rPr>
          <w:lang w:val="en-US"/>
        </w:rPr>
        <w:t xml:space="preserve"> E. and  </w:t>
      </w:r>
      <w:r>
        <w:rPr>
          <w:lang w:val="en-US"/>
        </w:rPr>
        <w:t xml:space="preserve">E. </w:t>
      </w:r>
      <w:r w:rsidR="000B2AA8">
        <w:t>B</w:t>
      </w:r>
      <w:r>
        <w:t>URÁŇOVÁ (1980)</w:t>
      </w:r>
      <w:r>
        <w:rPr>
          <w:lang w:val="en-US"/>
        </w:rPr>
        <w:t>:</w:t>
      </w:r>
      <w:r w:rsidR="00B26C69">
        <w:t xml:space="preserve"> Aktuální členění v češtině </w:t>
      </w:r>
      <w:r>
        <w:rPr>
          <w:lang w:val="en-US"/>
        </w:rPr>
        <w:t>[</w:t>
      </w:r>
      <w:r w:rsidR="00B26C69">
        <w:rPr>
          <w:lang w:val="en-US"/>
        </w:rPr>
        <w:t>Topic-Focus Articulation of Czech Sentences)</w:t>
      </w:r>
      <w:r>
        <w:rPr>
          <w:lang w:val="en-US"/>
        </w:rPr>
        <w:t>].</w:t>
      </w:r>
      <w:r w:rsidR="00B26C69">
        <w:rPr>
          <w:lang w:val="en-US"/>
        </w:rPr>
        <w:t xml:space="preserve"> </w:t>
      </w:r>
      <w:r>
        <w:rPr>
          <w:lang w:val="en-US"/>
        </w:rPr>
        <w:t>Academia, Prague</w:t>
      </w:r>
      <w:r w:rsidR="00B26C69">
        <w:rPr>
          <w:lang w:val="en-US"/>
        </w:rPr>
        <w:t>.</w:t>
      </w:r>
      <w:r w:rsidR="00B26C69">
        <w:t xml:space="preserve">  </w:t>
      </w:r>
    </w:p>
    <w:p w:rsidR="00B26C69" w:rsidRPr="007B595F" w:rsidRDefault="00B26C69" w:rsidP="00C54F98">
      <w:pPr>
        <w:pStyle w:val="Normln3"/>
        <w:rPr>
          <w:szCs w:val="24"/>
        </w:rPr>
      </w:pPr>
    </w:p>
    <w:p w:rsidR="00CF6709" w:rsidRDefault="00CF6709" w:rsidP="00CF6709">
      <w:pPr>
        <w:pStyle w:val="Normln3"/>
        <w:rPr>
          <w:szCs w:val="24"/>
          <w:lang w:val="en-US"/>
        </w:rPr>
      </w:pPr>
      <w:r>
        <w:rPr>
          <w:szCs w:val="24"/>
          <w:lang w:val="en-US"/>
        </w:rPr>
        <w:t>SGALL, P., H</w:t>
      </w:r>
      <w:r>
        <w:rPr>
          <w:szCs w:val="24"/>
        </w:rPr>
        <w:t xml:space="preserve">AJIČOVÁ, </w:t>
      </w:r>
      <w:r>
        <w:rPr>
          <w:szCs w:val="24"/>
          <w:lang w:val="en-US"/>
        </w:rPr>
        <w:t xml:space="preserve">E. and  J. </w:t>
      </w:r>
      <w:r w:rsidRPr="007B595F">
        <w:rPr>
          <w:szCs w:val="24"/>
          <w:lang w:val="en-US"/>
        </w:rPr>
        <w:t>P</w:t>
      </w:r>
      <w:r>
        <w:rPr>
          <w:szCs w:val="24"/>
          <w:lang w:val="en-US"/>
        </w:rPr>
        <w:t>ANEVOVÁ (1986):</w:t>
      </w:r>
      <w:r w:rsidRPr="007B595F">
        <w:rPr>
          <w:szCs w:val="24"/>
          <w:lang w:val="en-US"/>
        </w:rPr>
        <w:t xml:space="preserve"> </w:t>
      </w:r>
      <w:r w:rsidRPr="00CF6709">
        <w:rPr>
          <w:iCs/>
          <w:szCs w:val="24"/>
          <w:lang w:val="en-US"/>
        </w:rPr>
        <w:t>The Meaning of the Sentence in Its Semantic and Pragmatic Aspects</w:t>
      </w:r>
      <w:r w:rsidRPr="007B595F">
        <w:rPr>
          <w:i/>
          <w:iCs/>
          <w:szCs w:val="24"/>
          <w:lang w:val="en-US"/>
        </w:rPr>
        <w:t xml:space="preserve">.  </w:t>
      </w:r>
      <w:r w:rsidRPr="007B595F">
        <w:rPr>
          <w:szCs w:val="24"/>
          <w:lang w:val="en-US"/>
        </w:rPr>
        <w:t>Academia</w:t>
      </w:r>
      <w:r>
        <w:rPr>
          <w:szCs w:val="24"/>
          <w:lang w:val="en-US"/>
        </w:rPr>
        <w:t xml:space="preserve">, Prague </w:t>
      </w:r>
      <w:r w:rsidRPr="007B595F">
        <w:rPr>
          <w:szCs w:val="24"/>
          <w:lang w:val="en-US"/>
        </w:rPr>
        <w:t xml:space="preserve">and </w:t>
      </w:r>
      <w:r>
        <w:rPr>
          <w:szCs w:val="24"/>
          <w:lang w:val="en-US"/>
        </w:rPr>
        <w:t>Reidel, Dordrecht.</w:t>
      </w:r>
      <w:r w:rsidRPr="007B595F">
        <w:rPr>
          <w:szCs w:val="24"/>
          <w:lang w:val="en-US"/>
        </w:rPr>
        <w:t>.</w:t>
      </w:r>
    </w:p>
    <w:p w:rsidR="00C25891" w:rsidRPr="00D13F21" w:rsidRDefault="00C25891" w:rsidP="00C25891">
      <w:pPr>
        <w:pStyle w:val="Normln2"/>
        <w:rPr>
          <w:lang w:val="en-US"/>
        </w:rPr>
      </w:pPr>
    </w:p>
    <w:p w:rsidR="00CF6709" w:rsidRDefault="00CF6709" w:rsidP="00C25891">
      <w:pPr>
        <w:pStyle w:val="Normln2"/>
        <w:rPr>
          <w:lang w:val="en-US"/>
        </w:rPr>
      </w:pPr>
      <w:r>
        <w:rPr>
          <w:lang w:val="en-US"/>
        </w:rPr>
        <w:t>SPERBER,</w:t>
      </w:r>
      <w:r w:rsidR="00C25891" w:rsidRPr="00D13F21">
        <w:rPr>
          <w:lang w:val="en-US"/>
        </w:rPr>
        <w:t xml:space="preserve"> D. and D. W</w:t>
      </w:r>
      <w:r>
        <w:rPr>
          <w:lang w:val="en-US"/>
        </w:rPr>
        <w:t>ILSON (1986):</w:t>
      </w:r>
      <w:r w:rsidR="00C25891" w:rsidRPr="00D13F21">
        <w:rPr>
          <w:lang w:val="en-US"/>
        </w:rPr>
        <w:t xml:space="preserve"> </w:t>
      </w:r>
      <w:r w:rsidR="00C25891" w:rsidRPr="00CF6709">
        <w:rPr>
          <w:lang w:val="en-US"/>
        </w:rPr>
        <w:t xml:space="preserve">Relevance: Communication and Cognition. </w:t>
      </w:r>
      <w:r w:rsidRPr="00D13F21">
        <w:rPr>
          <w:lang w:val="en-US"/>
        </w:rPr>
        <w:t xml:space="preserve">Harvard </w:t>
      </w:r>
      <w:r w:rsidRPr="00D13F21">
        <w:rPr>
          <w:lang w:val="en-US"/>
        </w:rPr>
        <w:lastRenderedPageBreak/>
        <w:t xml:space="preserve">University Press </w:t>
      </w:r>
      <w:r w:rsidR="00C25891" w:rsidRPr="00D13F21">
        <w:rPr>
          <w:lang w:val="en-US"/>
        </w:rPr>
        <w:t xml:space="preserve">Cambridge, MA: and </w:t>
      </w:r>
      <w:r w:rsidRPr="00D13F21">
        <w:rPr>
          <w:lang w:val="en-US"/>
        </w:rPr>
        <w:t>Blackwell</w:t>
      </w:r>
      <w:r>
        <w:rPr>
          <w:lang w:val="en-US"/>
        </w:rPr>
        <w:t>, Oxford.</w:t>
      </w:r>
    </w:p>
    <w:p w:rsidR="00C54F98" w:rsidRDefault="00C25891" w:rsidP="00C25891">
      <w:pPr>
        <w:pStyle w:val="Normln2"/>
        <w:rPr>
          <w:lang w:val="en-US"/>
        </w:rPr>
      </w:pPr>
      <w:r w:rsidRPr="00D13F21">
        <w:rPr>
          <w:lang w:val="en-US"/>
        </w:rPr>
        <w:t xml:space="preserve"> </w:t>
      </w:r>
    </w:p>
    <w:p w:rsidR="00EC54CA" w:rsidRPr="00D13F21" w:rsidRDefault="00EC54CA" w:rsidP="00C25891">
      <w:pPr>
        <w:pStyle w:val="Normln2"/>
        <w:rPr>
          <w:lang w:val="en-US"/>
        </w:rPr>
      </w:pPr>
      <w:r>
        <w:rPr>
          <w:lang w:val="en-US"/>
        </w:rPr>
        <w:t>S</w:t>
      </w:r>
      <w:r w:rsidR="00CF6709">
        <w:rPr>
          <w:lang w:val="en-US"/>
        </w:rPr>
        <w:t>VOBODA, A. (2007):</w:t>
      </w:r>
      <w:r>
        <w:rPr>
          <w:lang w:val="en-US"/>
        </w:rPr>
        <w:t xml:space="preserve"> Brněnská škola funkční  větné persp</w:t>
      </w:r>
      <w:r w:rsidR="00CF6709">
        <w:rPr>
          <w:lang w:val="en-US"/>
        </w:rPr>
        <w:t>ektivy v pojmech a příkladech. [</w:t>
      </w:r>
      <w:r>
        <w:rPr>
          <w:lang w:val="en-US"/>
        </w:rPr>
        <w:t>Brno school of functional sentence perspective in notions and e</w:t>
      </w:r>
      <w:r w:rsidR="00CF6709">
        <w:rPr>
          <w:lang w:val="en-US"/>
        </w:rPr>
        <w:t>xamples]. Ostrava University, Ostrava.</w:t>
      </w:r>
    </w:p>
    <w:p w:rsidR="00C25891" w:rsidRPr="00D13F21" w:rsidRDefault="00C25891" w:rsidP="00C25891">
      <w:pPr>
        <w:pStyle w:val="Normln2"/>
        <w:rPr>
          <w:lang w:val="en-US"/>
        </w:rPr>
      </w:pPr>
    </w:p>
    <w:p w:rsidR="00C25891" w:rsidRPr="00D13F21" w:rsidRDefault="00CF6709" w:rsidP="00C25891">
      <w:pPr>
        <w:pStyle w:val="Normln2"/>
        <w:rPr>
          <w:rFonts w:ascii="Garamond" w:hAnsi="Garamond"/>
          <w:b/>
          <w:bCs/>
          <w:sz w:val="22"/>
          <w:lang w:val="en-US"/>
        </w:rPr>
      </w:pPr>
      <w:r>
        <w:rPr>
          <w:lang w:val="en-US"/>
        </w:rPr>
        <w:t>TOMLIN,  R. ed. (1987):</w:t>
      </w:r>
      <w:r w:rsidR="00C25891" w:rsidRPr="00D13F21">
        <w:rPr>
          <w:lang w:val="en-US"/>
        </w:rPr>
        <w:t xml:space="preserve"> Coherence and</w:t>
      </w:r>
      <w:r>
        <w:rPr>
          <w:lang w:val="en-US"/>
        </w:rPr>
        <w:t xml:space="preserve"> Grounding in Discourse. John Benjamins, Amster</w:t>
      </w:r>
      <w:r w:rsidRPr="00D13F21">
        <w:rPr>
          <w:lang w:val="en-US"/>
        </w:rPr>
        <w:t>dam</w:t>
      </w:r>
      <w:r>
        <w:rPr>
          <w:lang w:val="en-US"/>
        </w:rPr>
        <w:t>.</w:t>
      </w:r>
    </w:p>
    <w:p w:rsidR="00C25891" w:rsidRPr="00D13F21" w:rsidRDefault="00C25891" w:rsidP="00C25891">
      <w:pPr>
        <w:pStyle w:val="Normln2"/>
        <w:rPr>
          <w:lang w:val="en-US"/>
        </w:rPr>
      </w:pPr>
    </w:p>
    <w:p w:rsidR="00C25891" w:rsidRPr="00D13F21" w:rsidRDefault="00CF6709" w:rsidP="00C25891">
      <w:pPr>
        <w:pStyle w:val="Normln2"/>
        <w:rPr>
          <w:lang w:val="en-US"/>
        </w:rPr>
      </w:pPr>
      <w:r>
        <w:rPr>
          <w:rFonts w:eastAsia="Arial Unicode MS"/>
          <w:lang w:val="en-US"/>
        </w:rPr>
        <w:t>WALKER,</w:t>
      </w:r>
      <w:r w:rsidR="00C25891" w:rsidRPr="00D13F21">
        <w:rPr>
          <w:rFonts w:eastAsia="Arial Unicode MS"/>
          <w:lang w:val="en-US"/>
        </w:rPr>
        <w:t xml:space="preserve"> M. A., J</w:t>
      </w:r>
      <w:r>
        <w:rPr>
          <w:rFonts w:eastAsia="Arial Unicode MS"/>
          <w:lang w:val="en-US"/>
        </w:rPr>
        <w:t>OSHI,</w:t>
      </w:r>
      <w:r w:rsidR="00C25891" w:rsidRPr="00D13F21">
        <w:rPr>
          <w:rFonts w:eastAsia="Arial Unicode MS"/>
          <w:lang w:val="en-US"/>
        </w:rPr>
        <w:t xml:space="preserve"> A. and E. P</w:t>
      </w:r>
      <w:r>
        <w:rPr>
          <w:rFonts w:eastAsia="Arial Unicode MS"/>
          <w:lang w:val="en-US"/>
        </w:rPr>
        <w:t>RINCE, eds. (1998):</w:t>
      </w:r>
      <w:r w:rsidR="00C25891" w:rsidRPr="00D13F21">
        <w:rPr>
          <w:rFonts w:eastAsia="Arial Unicode MS"/>
          <w:lang w:val="en-US"/>
        </w:rPr>
        <w:t xml:space="preserve"> </w:t>
      </w:r>
      <w:r w:rsidR="00C25891" w:rsidRPr="00CF6709">
        <w:rPr>
          <w:rFonts w:eastAsia="Arial Unicode MS"/>
          <w:lang w:val="en-US"/>
        </w:rPr>
        <w:t xml:space="preserve">Centering theory in discourse. </w:t>
      </w:r>
      <w:r w:rsidR="003F60B6">
        <w:rPr>
          <w:rFonts w:eastAsia="Arial Unicode MS"/>
          <w:lang w:val="en-US"/>
        </w:rPr>
        <w:t>Clarendon, Oxford.</w:t>
      </w:r>
      <w:r w:rsidR="00C25891" w:rsidRPr="00D13F21">
        <w:rPr>
          <w:rFonts w:eastAsia="Arial Unicode MS"/>
          <w:lang w:val="en-US"/>
        </w:rPr>
        <w:t>.</w:t>
      </w:r>
    </w:p>
    <w:p w:rsidR="00C25891" w:rsidRPr="00D13F21" w:rsidRDefault="00C25891" w:rsidP="00C25891">
      <w:pPr>
        <w:pStyle w:val="Normln2"/>
        <w:rPr>
          <w:rFonts w:ascii="Garamond" w:hAnsi="Garamond"/>
          <w:b/>
          <w:bCs/>
          <w:sz w:val="22"/>
          <w:lang w:val="en-US"/>
        </w:rPr>
      </w:pPr>
    </w:p>
    <w:p w:rsidR="00C25891" w:rsidRPr="00D437EA" w:rsidRDefault="003F60B6" w:rsidP="00C25891">
      <w:pPr>
        <w:pStyle w:val="Normln2"/>
        <w:rPr>
          <w:rFonts w:eastAsia="Arial Unicode MS"/>
          <w:lang w:val="de-DE"/>
        </w:rPr>
      </w:pPr>
      <w:r>
        <w:rPr>
          <w:rFonts w:eastAsia="Arial Unicode MS"/>
          <w:lang w:val="en-US"/>
        </w:rPr>
        <w:t>WALKER,</w:t>
      </w:r>
      <w:r w:rsidRPr="00D13F21">
        <w:rPr>
          <w:rFonts w:eastAsia="Arial Unicode MS"/>
          <w:lang w:val="en-US"/>
        </w:rPr>
        <w:t xml:space="preserve"> M. A., J</w:t>
      </w:r>
      <w:r>
        <w:rPr>
          <w:rFonts w:eastAsia="Arial Unicode MS"/>
          <w:lang w:val="en-US"/>
        </w:rPr>
        <w:t>OSHI,</w:t>
      </w:r>
      <w:r w:rsidRPr="00D13F21">
        <w:rPr>
          <w:rFonts w:eastAsia="Arial Unicode MS"/>
          <w:lang w:val="en-US"/>
        </w:rPr>
        <w:t xml:space="preserve"> A. and E. P</w:t>
      </w:r>
      <w:r>
        <w:rPr>
          <w:rFonts w:eastAsia="Arial Unicode MS"/>
          <w:lang w:val="en-US"/>
        </w:rPr>
        <w:t>RINCE</w:t>
      </w:r>
      <w:r w:rsidRPr="00D13F21">
        <w:rPr>
          <w:rFonts w:eastAsia="Arial Unicode MS"/>
          <w:lang w:val="en-US"/>
        </w:rPr>
        <w:t xml:space="preserve"> </w:t>
      </w:r>
      <w:r w:rsidR="00C25891" w:rsidRPr="00D13F21">
        <w:rPr>
          <w:rFonts w:eastAsia="Arial Unicode MS"/>
          <w:lang w:val="en-US"/>
        </w:rPr>
        <w:t xml:space="preserve">(1998), Centering in naturally occurring discourse: An overview. </w:t>
      </w:r>
      <w:r w:rsidR="00C25891" w:rsidRPr="00D437EA">
        <w:rPr>
          <w:rFonts w:eastAsia="Arial Unicode MS"/>
          <w:lang w:val="de-DE"/>
        </w:rPr>
        <w:t xml:space="preserve">In: Walker et al. eds. (1998),  </w:t>
      </w:r>
      <w:r w:rsidRPr="00D437EA">
        <w:rPr>
          <w:rFonts w:eastAsia="Arial Unicode MS"/>
          <w:lang w:val="de-DE"/>
        </w:rPr>
        <w:t xml:space="preserve">pp. </w:t>
      </w:r>
      <w:r w:rsidR="00C25891" w:rsidRPr="00D437EA">
        <w:rPr>
          <w:rFonts w:eastAsia="Arial Unicode MS"/>
          <w:lang w:val="de-DE"/>
        </w:rPr>
        <w:t>1-28</w:t>
      </w:r>
      <w:r w:rsidRPr="00D437EA">
        <w:rPr>
          <w:rFonts w:eastAsia="Arial Unicode MS"/>
          <w:lang w:val="de-DE"/>
        </w:rPr>
        <w:t>.</w:t>
      </w:r>
    </w:p>
    <w:p w:rsidR="00C25891" w:rsidRPr="00D437EA" w:rsidRDefault="00C25891" w:rsidP="00C25891">
      <w:pPr>
        <w:pStyle w:val="Normln2"/>
        <w:rPr>
          <w:rFonts w:eastAsia="Arial Unicode MS"/>
          <w:lang w:val="de-DE"/>
        </w:rPr>
      </w:pPr>
    </w:p>
    <w:p w:rsidR="00C54F98" w:rsidRDefault="003F60B6" w:rsidP="00C25891">
      <w:pPr>
        <w:pStyle w:val="Normln2"/>
        <w:rPr>
          <w:rFonts w:eastAsia="Arial Unicode MS"/>
          <w:lang w:val="en-US"/>
        </w:rPr>
      </w:pPr>
      <w:r w:rsidRPr="00D437EA">
        <w:rPr>
          <w:rFonts w:eastAsia="Arial Unicode MS"/>
          <w:lang w:val="de-DE"/>
        </w:rPr>
        <w:t xml:space="preserve">WEGENER, P. (1885): Untersuchungen </w:t>
      </w:r>
      <w:r w:rsidRPr="00D437EA">
        <w:rPr>
          <w:lang w:val="de-DE"/>
        </w:rPr>
        <w:t>ű</w:t>
      </w:r>
      <w:r w:rsidR="00C54F98" w:rsidRPr="00D437EA">
        <w:rPr>
          <w:rFonts w:eastAsia="Arial Unicode MS"/>
          <w:lang w:val="de-DE"/>
        </w:rPr>
        <w:t xml:space="preserve">ber die Grundfragen des Sprachlebens. </w:t>
      </w:r>
      <w:r w:rsidR="00C54F98">
        <w:rPr>
          <w:rFonts w:eastAsia="Arial Unicode MS"/>
          <w:lang w:val="en-US"/>
        </w:rPr>
        <w:t>Halle/S.</w:t>
      </w:r>
    </w:p>
    <w:p w:rsidR="00C54F98" w:rsidRPr="00D13F21" w:rsidRDefault="00C54F98" w:rsidP="00C25891">
      <w:pPr>
        <w:pStyle w:val="Normln2"/>
        <w:rPr>
          <w:rFonts w:eastAsia="Arial Unicode MS"/>
          <w:lang w:val="en-US"/>
        </w:rPr>
      </w:pPr>
    </w:p>
    <w:p w:rsidR="007E016A" w:rsidRDefault="003F60B6" w:rsidP="00C25891">
      <w:pPr>
        <w:pStyle w:val="Normln2"/>
        <w:rPr>
          <w:lang w:val="fr-FR"/>
        </w:rPr>
      </w:pPr>
      <w:r>
        <w:rPr>
          <w:lang w:val="fr-FR"/>
        </w:rPr>
        <w:t>WEIL, H. (1844) :</w:t>
      </w:r>
      <w:r w:rsidR="00C25891" w:rsidRPr="004128D7">
        <w:rPr>
          <w:lang w:val="fr-FR"/>
        </w:rPr>
        <w:t xml:space="preserve"> De l’order des mots dans les langues anciennes comparées aux languages modernes, Paris. </w:t>
      </w:r>
    </w:p>
    <w:p w:rsidR="007E016A" w:rsidRDefault="007E016A" w:rsidP="00C25891">
      <w:pPr>
        <w:pStyle w:val="Normln2"/>
        <w:rPr>
          <w:lang w:val="fr-FR"/>
        </w:rPr>
      </w:pPr>
    </w:p>
    <w:p w:rsidR="00C25891" w:rsidRPr="00D13F21" w:rsidRDefault="003F60B6" w:rsidP="00C25891">
      <w:pPr>
        <w:pStyle w:val="Normln2"/>
        <w:rPr>
          <w:rFonts w:ascii="Garamond" w:hAnsi="Garamond"/>
          <w:b/>
          <w:bCs/>
          <w:color w:val="000000"/>
          <w:sz w:val="22"/>
          <w:lang w:val="en-US"/>
        </w:rPr>
      </w:pPr>
      <w:r>
        <w:rPr>
          <w:lang w:val="fr-FR"/>
        </w:rPr>
        <w:t>WEIL, H. (1978) :</w:t>
      </w:r>
      <w:r w:rsidR="00C25891" w:rsidRPr="00D13F21">
        <w:rPr>
          <w:lang w:val="en-US"/>
        </w:rPr>
        <w:t xml:space="preserve"> The Order of Words in the Ancient Languages Compared with That of the Modern Languages, Boston, 1887, reedited Amster</w:t>
      </w:r>
      <w:r w:rsidR="007E016A">
        <w:rPr>
          <w:lang w:val="en-US"/>
        </w:rPr>
        <w:t>d</w:t>
      </w:r>
      <w:r w:rsidR="00993D7A">
        <w:rPr>
          <w:lang w:val="en-US"/>
        </w:rPr>
        <w:t>am 1978; English translation of Weil (1844)</w:t>
      </w:r>
      <w:r w:rsidR="00EC54CA">
        <w:rPr>
          <w:lang w:val="en-US"/>
        </w:rPr>
        <w:t>.</w:t>
      </w:r>
    </w:p>
    <w:p w:rsidR="00C25891" w:rsidRDefault="00C25891" w:rsidP="00C25891">
      <w:pPr>
        <w:pStyle w:val="Normln2"/>
        <w:rPr>
          <w:szCs w:val="24"/>
        </w:rPr>
      </w:pPr>
    </w:p>
    <w:p w:rsidR="007807DD" w:rsidRPr="007B595F" w:rsidRDefault="007807DD" w:rsidP="007807DD">
      <w:pPr>
        <w:pStyle w:val="Normln3"/>
        <w:rPr>
          <w:szCs w:val="24"/>
          <w:lang w:val="en-US"/>
        </w:rPr>
      </w:pPr>
    </w:p>
    <w:p w:rsidR="000B2AA8" w:rsidRPr="00D13F21" w:rsidRDefault="000B2AA8" w:rsidP="000B2AA8">
      <w:pPr>
        <w:pStyle w:val="Normln3"/>
        <w:rPr>
          <w:rFonts w:eastAsia="Arial Unicode MS"/>
          <w:b/>
          <w:bCs/>
        </w:rPr>
      </w:pPr>
      <w:r w:rsidRPr="00D13F21">
        <w:rPr>
          <w:rFonts w:eastAsia="Arial Unicode MS"/>
          <w:b/>
          <w:bCs/>
        </w:rPr>
        <w:t>Appendix</w:t>
      </w:r>
    </w:p>
    <w:p w:rsidR="000B2AA8" w:rsidRPr="00D13F21" w:rsidRDefault="000B2AA8" w:rsidP="000B2AA8">
      <w:pPr>
        <w:pStyle w:val="Normln3"/>
        <w:rPr>
          <w:rFonts w:eastAsia="Arial Unicode MS"/>
          <w:u w:val="single"/>
        </w:rPr>
      </w:pPr>
    </w:p>
    <w:p w:rsidR="000B2AA8" w:rsidRPr="00D13F21" w:rsidRDefault="000B2AA8" w:rsidP="000B2AA8">
      <w:pPr>
        <w:pStyle w:val="Normln3"/>
        <w:rPr>
          <w:rFonts w:eastAsia="Arial Unicode MS"/>
        </w:rPr>
      </w:pPr>
      <w:r w:rsidRPr="00D13F21">
        <w:rPr>
          <w:rFonts w:eastAsia="Arial Unicode MS"/>
        </w:rPr>
        <w:t>1. Across the river they could now see a fire with two figures beside it.</w:t>
      </w:r>
    </w:p>
    <w:p w:rsidR="000B2AA8" w:rsidRPr="00D13F21" w:rsidRDefault="000B2AA8" w:rsidP="000B2AA8">
      <w:pPr>
        <w:pStyle w:val="Normln3"/>
        <w:rPr>
          <w:rFonts w:eastAsia="Arial Unicode MS"/>
        </w:rPr>
      </w:pPr>
      <w:r w:rsidRPr="00D13F21">
        <w:rPr>
          <w:rFonts w:eastAsia="Arial Unicode MS"/>
        </w:rPr>
        <w:t>2. When they moved closer,</w:t>
      </w:r>
    </w:p>
    <w:p w:rsidR="000B2AA8" w:rsidRPr="00D13F21" w:rsidRDefault="000B2AA8" w:rsidP="000B2AA8">
      <w:pPr>
        <w:pStyle w:val="Normln3"/>
        <w:rPr>
          <w:rFonts w:eastAsia="Arial Unicode MS"/>
        </w:rPr>
      </w:pPr>
      <w:r w:rsidRPr="00D13F21">
        <w:rPr>
          <w:rFonts w:eastAsia="Arial Unicode MS"/>
        </w:rPr>
        <w:t>3. they could make out two white horses against the background of the dark bushes.</w:t>
      </w:r>
    </w:p>
    <w:p w:rsidR="000B2AA8" w:rsidRPr="00D13F21" w:rsidRDefault="000B2AA8" w:rsidP="000B2AA8">
      <w:pPr>
        <w:pStyle w:val="Normln3"/>
        <w:rPr>
          <w:rFonts w:eastAsia="Arial Unicode MS"/>
        </w:rPr>
      </w:pPr>
      <w:r w:rsidRPr="00D13F21">
        <w:rPr>
          <w:rFonts w:eastAsia="Arial Unicode MS"/>
        </w:rPr>
        <w:t>4. Then he recognized them.</w:t>
      </w:r>
    </w:p>
    <w:p w:rsidR="000B2AA8" w:rsidRPr="00D13F21" w:rsidRDefault="000B2AA8" w:rsidP="000B2AA8">
      <w:pPr>
        <w:pStyle w:val="Normln3"/>
        <w:rPr>
          <w:rFonts w:eastAsia="Arial Unicode MS"/>
        </w:rPr>
      </w:pPr>
      <w:r w:rsidRPr="00D13F21">
        <w:rPr>
          <w:rFonts w:eastAsia="Arial Unicode MS"/>
        </w:rPr>
        <w:t>5. The pale blue buggy.</w:t>
      </w:r>
    </w:p>
    <w:p w:rsidR="000B2AA8" w:rsidRPr="00D13F21" w:rsidRDefault="000B2AA8" w:rsidP="000B2AA8">
      <w:pPr>
        <w:pStyle w:val="Normln3"/>
        <w:rPr>
          <w:rFonts w:eastAsia="Arial Unicode MS"/>
        </w:rPr>
      </w:pPr>
      <w:r w:rsidRPr="00D13F21">
        <w:rPr>
          <w:rFonts w:eastAsia="Arial Unicode MS"/>
        </w:rPr>
        <w:t xml:space="preserve">6. Two hours ago, the beauty from </w:t>
      </w:r>
      <w:smartTag w:uri="urn:schemas-microsoft-com:office:smarttags" w:element="City">
        <w:smartTag w:uri="urn:schemas-microsoft-com:office:smarttags" w:element="place">
          <w:r w:rsidRPr="00D13F21">
            <w:rPr>
              <w:rFonts w:eastAsia="Arial Unicode MS"/>
            </w:rPr>
            <w:t>Chicago</w:t>
          </w:r>
        </w:smartTag>
      </w:smartTag>
      <w:r w:rsidRPr="00D13F21">
        <w:rPr>
          <w:rFonts w:eastAsia="Arial Unicode MS"/>
        </w:rPr>
        <w:t xml:space="preserve"> had sat on the seat.</w:t>
      </w:r>
    </w:p>
    <w:p w:rsidR="000B2AA8" w:rsidRPr="00D13F21" w:rsidRDefault="000B2AA8" w:rsidP="000B2AA8">
      <w:pPr>
        <w:pStyle w:val="Normln3"/>
        <w:rPr>
          <w:rFonts w:eastAsia="Arial Unicode MS"/>
        </w:rPr>
      </w:pPr>
      <w:r w:rsidRPr="00D13F21">
        <w:rPr>
          <w:rFonts w:eastAsia="Arial Unicode MS"/>
        </w:rPr>
        <w:t>7. While the black man in livery had gone into Kapino’s for beer.</w:t>
      </w:r>
    </w:p>
    <w:p w:rsidR="000B2AA8" w:rsidRPr="00D13F21" w:rsidRDefault="000B2AA8" w:rsidP="000B2AA8">
      <w:pPr>
        <w:pStyle w:val="Normln3"/>
        <w:rPr>
          <w:rFonts w:eastAsia="Arial Unicode MS"/>
        </w:rPr>
      </w:pPr>
      <w:r w:rsidRPr="00D13F21">
        <w:rPr>
          <w:rFonts w:eastAsia="Arial Unicode MS"/>
        </w:rPr>
        <w:t>8. They stopped …</w:t>
      </w:r>
    </w:p>
    <w:p w:rsidR="000B2AA8" w:rsidRPr="00D13F21" w:rsidRDefault="000B2AA8" w:rsidP="000B2AA8">
      <w:pPr>
        <w:pStyle w:val="Normln3"/>
        <w:rPr>
          <w:rFonts w:eastAsia="Arial Unicode MS"/>
        </w:rPr>
      </w:pPr>
      <w:r w:rsidRPr="00D13F21">
        <w:rPr>
          <w:rFonts w:eastAsia="Arial Unicode MS"/>
        </w:rPr>
        <w:t>9. and looked across the river.</w:t>
      </w:r>
    </w:p>
    <w:p w:rsidR="000B2AA8" w:rsidRPr="00D13F21" w:rsidRDefault="000B2AA8" w:rsidP="000B2AA8">
      <w:pPr>
        <w:pStyle w:val="Normln3"/>
        <w:rPr>
          <w:rFonts w:eastAsia="Arial Unicode MS"/>
        </w:rPr>
      </w:pPr>
      <w:r w:rsidRPr="00D13F21">
        <w:rPr>
          <w:rFonts w:eastAsia="Arial Unicode MS"/>
        </w:rPr>
        <w:t>10. The young lady in the white dress was biting into a chicken leg. …</w:t>
      </w:r>
    </w:p>
    <w:p w:rsidR="000B2AA8" w:rsidRPr="00D13F21" w:rsidRDefault="000B2AA8" w:rsidP="000B2AA8">
      <w:pPr>
        <w:pStyle w:val="Normln3"/>
        <w:rPr>
          <w:rFonts w:eastAsia="Arial Unicode MS"/>
        </w:rPr>
      </w:pPr>
      <w:r w:rsidRPr="00D13F21">
        <w:rPr>
          <w:rFonts w:eastAsia="Arial Unicode MS"/>
        </w:rPr>
        <w:t>11. He looked at Magda.</w:t>
      </w:r>
    </w:p>
    <w:p w:rsidR="000B2AA8" w:rsidRPr="00D13F21" w:rsidRDefault="000B2AA8" w:rsidP="000B2AA8">
      <w:pPr>
        <w:pStyle w:val="Normln3"/>
        <w:rPr>
          <w:rFonts w:eastAsia="Arial Unicode MS"/>
        </w:rPr>
      </w:pPr>
      <w:r w:rsidRPr="00D13F21">
        <w:rPr>
          <w:rFonts w:eastAsia="Arial Unicode MS"/>
        </w:rPr>
        <w:t>12. The child’s eyes, wide in amazement, stared across the river at this fairytale banquet. …</w:t>
      </w:r>
    </w:p>
    <w:p w:rsidR="000B2AA8" w:rsidRPr="00D13F21" w:rsidRDefault="000B2AA8" w:rsidP="000B2AA8">
      <w:pPr>
        <w:pStyle w:val="Normln3"/>
        <w:rPr>
          <w:rFonts w:eastAsia="Arial Unicode MS"/>
        </w:rPr>
      </w:pPr>
      <w:r w:rsidRPr="00D13F21">
        <w:rPr>
          <w:rFonts w:eastAsia="Arial Unicode MS"/>
        </w:rPr>
        <w:t>13. He looked at the straw hat.</w:t>
      </w:r>
    </w:p>
    <w:p w:rsidR="000B2AA8" w:rsidRPr="00D13F21" w:rsidRDefault="000B2AA8" w:rsidP="000B2AA8">
      <w:pPr>
        <w:pStyle w:val="Normln3"/>
        <w:rPr>
          <w:rFonts w:eastAsia="Arial Unicode MS"/>
        </w:rPr>
      </w:pPr>
      <w:r w:rsidRPr="00D13F21">
        <w:rPr>
          <w:rFonts w:eastAsia="Arial Unicode MS"/>
        </w:rPr>
        <w:t>14. Yes, beside it in the grass a pair of white shoes had been casually tossed</w:t>
      </w:r>
    </w:p>
    <w:p w:rsidR="000B2AA8" w:rsidRPr="00D13F21" w:rsidRDefault="000B2AA8" w:rsidP="000B2AA8">
      <w:pPr>
        <w:pStyle w:val="Normln3"/>
        <w:rPr>
          <w:rFonts w:eastAsia="Arial Unicode MS"/>
        </w:rPr>
      </w:pPr>
      <w:r w:rsidRPr="00D13F21">
        <w:rPr>
          <w:rFonts w:eastAsia="Arial Unicode MS"/>
        </w:rPr>
        <w:t>15. and beside them lay a crumpled white pile. …</w:t>
      </w:r>
    </w:p>
    <w:p w:rsidR="000B2AA8" w:rsidRPr="00D13F21" w:rsidRDefault="000B2AA8" w:rsidP="000B2AA8">
      <w:pPr>
        <w:pStyle w:val="Normln3"/>
        <w:rPr>
          <w:rFonts w:eastAsia="Arial Unicode MS"/>
        </w:rPr>
      </w:pPr>
      <w:r w:rsidRPr="00D13F21">
        <w:rPr>
          <w:rFonts w:eastAsia="Arial Unicode MS"/>
        </w:rPr>
        <w:t>16. The beauty stood up</w:t>
      </w:r>
    </w:p>
    <w:p w:rsidR="000B2AA8" w:rsidRPr="00D13F21" w:rsidRDefault="000B2AA8" w:rsidP="000B2AA8">
      <w:pPr>
        <w:pStyle w:val="Normln3"/>
        <w:rPr>
          <w:rFonts w:eastAsia="Arial Unicode MS"/>
        </w:rPr>
      </w:pPr>
      <w:r w:rsidRPr="00D13F21">
        <w:rPr>
          <w:rFonts w:eastAsia="Arial Unicode MS"/>
        </w:rPr>
        <w:t>17. and threw the half-eaten leg into the fire.</w:t>
      </w:r>
    </w:p>
    <w:p w:rsidR="000B2AA8" w:rsidRPr="00D13F21" w:rsidRDefault="000B2AA8" w:rsidP="000B2AA8">
      <w:pPr>
        <w:pStyle w:val="Normln3"/>
        <w:rPr>
          <w:rFonts w:eastAsia="Arial Unicode MS"/>
        </w:rPr>
      </w:pPr>
      <w:r w:rsidRPr="00D13F21">
        <w:rPr>
          <w:rFonts w:eastAsia="Arial Unicode MS"/>
        </w:rPr>
        <w:t>18. She stretched,</w:t>
      </w:r>
    </w:p>
    <w:p w:rsidR="000B2AA8" w:rsidRPr="00D13F21" w:rsidRDefault="000B2AA8" w:rsidP="000B2AA8">
      <w:pPr>
        <w:pStyle w:val="Normln3"/>
        <w:rPr>
          <w:rFonts w:eastAsia="Arial Unicode MS"/>
        </w:rPr>
      </w:pPr>
      <w:r w:rsidRPr="00D13F21">
        <w:rPr>
          <w:rFonts w:eastAsia="Arial Unicode MS"/>
        </w:rPr>
        <w:t>19. She said something to the man …</w:t>
      </w:r>
    </w:p>
    <w:p w:rsidR="000B2AA8" w:rsidRPr="00D13F21" w:rsidRDefault="000B2AA8" w:rsidP="000B2AA8">
      <w:pPr>
        <w:pStyle w:val="Normln3"/>
        <w:rPr>
          <w:rFonts w:eastAsia="Arial Unicode MS"/>
        </w:rPr>
      </w:pPr>
      <w:r w:rsidRPr="00D13F21">
        <w:rPr>
          <w:rFonts w:eastAsia="Arial Unicode MS"/>
        </w:rPr>
        <w:t>20. She lifted up her skirts</w:t>
      </w:r>
    </w:p>
    <w:p w:rsidR="000B2AA8" w:rsidRPr="00D13F21" w:rsidRDefault="000B2AA8" w:rsidP="000B2AA8">
      <w:pPr>
        <w:pStyle w:val="Normln3"/>
        <w:rPr>
          <w:rFonts w:eastAsia="Arial Unicode MS"/>
        </w:rPr>
      </w:pPr>
      <w:r w:rsidRPr="00D13F21">
        <w:rPr>
          <w:rFonts w:eastAsia="Arial Unicode MS"/>
        </w:rPr>
        <w:t>21. and, stepping gingerly through the grass,</w:t>
      </w:r>
    </w:p>
    <w:p w:rsidR="000B2AA8" w:rsidRPr="00D13F21" w:rsidRDefault="000B2AA8" w:rsidP="000B2AA8">
      <w:pPr>
        <w:pStyle w:val="Normln3"/>
        <w:rPr>
          <w:rFonts w:eastAsia="Arial Unicode MS"/>
        </w:rPr>
      </w:pPr>
      <w:r w:rsidRPr="00D13F21">
        <w:rPr>
          <w:rFonts w:eastAsia="Arial Unicode MS"/>
        </w:rPr>
        <w:t>22. she began walking upstream.</w:t>
      </w:r>
    </w:p>
    <w:p w:rsidR="000B2AA8" w:rsidRPr="00D13F21" w:rsidRDefault="000B2AA8" w:rsidP="000B2AA8">
      <w:pPr>
        <w:pStyle w:val="Normln3"/>
        <w:rPr>
          <w:rFonts w:eastAsia="Arial Unicode MS"/>
        </w:rPr>
      </w:pPr>
      <w:r w:rsidRPr="00D13F21">
        <w:rPr>
          <w:rFonts w:eastAsia="Arial Unicode MS"/>
        </w:rPr>
        <w:t>23. her head became a cooly glowing torch.</w:t>
      </w:r>
    </w:p>
    <w:p w:rsidR="000B2AA8" w:rsidRPr="00D13F21" w:rsidRDefault="000B2AA8" w:rsidP="000B2AA8">
      <w:pPr>
        <w:pStyle w:val="Normln3"/>
        <w:rPr>
          <w:rFonts w:eastAsia="Arial Unicode MS"/>
        </w:rPr>
      </w:pPr>
      <w:r w:rsidRPr="00D13F21">
        <w:rPr>
          <w:rFonts w:eastAsia="Arial Unicode MS"/>
        </w:rPr>
        <w:lastRenderedPageBreak/>
        <w:t>24. Intoxitated, Kovarik stepped forward</w:t>
      </w:r>
    </w:p>
    <w:p w:rsidR="000B2AA8" w:rsidRPr="00D13F21" w:rsidRDefault="000B2AA8" w:rsidP="000B2AA8">
      <w:pPr>
        <w:pStyle w:val="Normln3"/>
        <w:rPr>
          <w:rFonts w:eastAsia="Arial Unicode MS"/>
        </w:rPr>
      </w:pPr>
      <w:r w:rsidRPr="00D13F21">
        <w:rPr>
          <w:rFonts w:eastAsia="Arial Unicode MS"/>
        </w:rPr>
        <w:t>25. and silently followed the beautiful phantom’s pilgrimage.</w:t>
      </w:r>
    </w:p>
    <w:p w:rsidR="000B2AA8" w:rsidRPr="00D13F21" w:rsidRDefault="000B2AA8" w:rsidP="000B2AA8">
      <w:pPr>
        <w:pStyle w:val="Normln3"/>
        <w:rPr>
          <w:rFonts w:eastAsia="Arial Unicode MS"/>
        </w:rPr>
      </w:pPr>
      <w:r w:rsidRPr="00D13F21">
        <w:rPr>
          <w:rFonts w:eastAsia="Arial Unicode MS"/>
        </w:rPr>
        <w:t>…</w:t>
      </w:r>
    </w:p>
    <w:p w:rsidR="000B2AA8" w:rsidRPr="00D13F21" w:rsidRDefault="000B2AA8" w:rsidP="000B2AA8">
      <w:pPr>
        <w:pStyle w:val="Normln3"/>
        <w:rPr>
          <w:rFonts w:eastAsia="Arial Unicode MS"/>
        </w:rPr>
      </w:pPr>
      <w:r w:rsidRPr="00D13F21">
        <w:rPr>
          <w:rFonts w:eastAsia="Arial Unicode MS"/>
        </w:rPr>
        <w:t>26. The child padded silently behind him. …</w:t>
      </w:r>
    </w:p>
    <w:p w:rsidR="000B2AA8" w:rsidRPr="00D13F21" w:rsidRDefault="000B2AA8" w:rsidP="000B2AA8">
      <w:pPr>
        <w:pStyle w:val="Normln3"/>
        <w:rPr>
          <w:rFonts w:eastAsia="Arial Unicode MS"/>
        </w:rPr>
      </w:pPr>
      <w:r w:rsidRPr="00D13F21">
        <w:rPr>
          <w:rFonts w:eastAsia="Arial Unicode MS"/>
        </w:rPr>
        <w:t>27. The child whispered.</w:t>
      </w:r>
    </w:p>
    <w:p w:rsidR="000B2AA8" w:rsidRPr="00D13F21" w:rsidRDefault="000B2AA8" w:rsidP="000B2AA8">
      <w:pPr>
        <w:pStyle w:val="Normln3"/>
        <w:rPr>
          <w:rFonts w:eastAsia="Arial Unicode MS"/>
        </w:rPr>
      </w:pPr>
      <w:r w:rsidRPr="00D13F21">
        <w:rPr>
          <w:rFonts w:eastAsia="Arial Unicode MS"/>
        </w:rPr>
        <w:t>28. „She’s a Rusalka! A water nymph!“</w:t>
      </w:r>
    </w:p>
    <w:p w:rsidR="000B2AA8" w:rsidRPr="00D13F21" w:rsidRDefault="000B2AA8" w:rsidP="000B2AA8">
      <w:pPr>
        <w:pStyle w:val="Normln3"/>
        <w:rPr>
          <w:rFonts w:eastAsia="Arial Unicode MS"/>
        </w:rPr>
      </w:pPr>
      <w:r w:rsidRPr="00D13F21">
        <w:rPr>
          <w:rFonts w:eastAsia="Arial Unicode MS"/>
        </w:rPr>
        <w:t>29. He caught his breath.</w:t>
      </w:r>
    </w:p>
    <w:p w:rsidR="000B2AA8" w:rsidRPr="00D13F21" w:rsidRDefault="000B2AA8" w:rsidP="000B2AA8">
      <w:pPr>
        <w:pStyle w:val="Normln3"/>
        <w:rPr>
          <w:rFonts w:eastAsia="Arial Unicode MS"/>
        </w:rPr>
      </w:pPr>
      <w:r w:rsidRPr="00D13F21">
        <w:rPr>
          <w:rFonts w:eastAsia="Arial Unicode MS"/>
        </w:rPr>
        <w:t>30. The girl across the river unlaced her bodice</w:t>
      </w:r>
    </w:p>
    <w:p w:rsidR="000B2AA8" w:rsidRPr="00D13F21" w:rsidRDefault="000B2AA8" w:rsidP="000B2AA8">
      <w:pPr>
        <w:pStyle w:val="Normln3"/>
        <w:rPr>
          <w:rFonts w:eastAsia="Arial Unicode MS"/>
        </w:rPr>
      </w:pPr>
      <w:r w:rsidRPr="00D13F21">
        <w:rPr>
          <w:rFonts w:eastAsia="Arial Unicode MS"/>
        </w:rPr>
        <w:t>31. and … she had lifted the skirt over her head,</w:t>
      </w:r>
    </w:p>
    <w:p w:rsidR="000B2AA8" w:rsidRPr="00D13F21" w:rsidRDefault="000B2AA8" w:rsidP="000B2AA8">
      <w:pPr>
        <w:pStyle w:val="Normln3"/>
        <w:rPr>
          <w:rFonts w:eastAsia="Arial Unicode MS"/>
        </w:rPr>
      </w:pPr>
      <w:r w:rsidRPr="00D13F21">
        <w:rPr>
          <w:rFonts w:eastAsia="Arial Unicode MS"/>
        </w:rPr>
        <w:t>32. slipped out of it</w:t>
      </w:r>
    </w:p>
    <w:p w:rsidR="000B2AA8" w:rsidRPr="00D13F21" w:rsidRDefault="000B2AA8" w:rsidP="000B2AA8">
      <w:pPr>
        <w:pStyle w:val="Normln3"/>
        <w:rPr>
          <w:rFonts w:eastAsia="Arial Unicode MS"/>
        </w:rPr>
      </w:pPr>
      <w:r w:rsidRPr="00D13F21">
        <w:rPr>
          <w:rFonts w:eastAsia="Arial Unicode MS"/>
        </w:rPr>
        <w:t>33. and stood there in nothing but white knee-length knickers …</w:t>
      </w:r>
    </w:p>
    <w:p w:rsidR="000B2AA8" w:rsidRPr="00D13F21" w:rsidRDefault="000B2AA8" w:rsidP="000B2AA8">
      <w:pPr>
        <w:pStyle w:val="Normln3"/>
        <w:rPr>
          <w:rFonts w:eastAsia="Arial Unicode MS"/>
        </w:rPr>
      </w:pPr>
      <w:r w:rsidRPr="00D13F21">
        <w:rPr>
          <w:rFonts w:eastAsia="Arial Unicode MS"/>
        </w:rPr>
        <w:t>34. He couldn’t také his eyes off her. …</w:t>
      </w:r>
    </w:p>
    <w:p w:rsidR="000B2AA8" w:rsidRPr="00D13F21" w:rsidRDefault="000B2AA8" w:rsidP="000B2AA8">
      <w:pPr>
        <w:pStyle w:val="Normln3"/>
        <w:rPr>
          <w:rFonts w:eastAsia="Arial Unicode MS"/>
        </w:rPr>
      </w:pPr>
      <w:r w:rsidRPr="00D13F21">
        <w:rPr>
          <w:rFonts w:eastAsia="Arial Unicode MS"/>
        </w:rPr>
        <w:t>35. From downstream they could hear a banjo playing.</w:t>
      </w:r>
    </w:p>
    <w:p w:rsidR="000B2AA8" w:rsidRPr="00D13F21" w:rsidRDefault="000B2AA8" w:rsidP="000B2AA8">
      <w:pPr>
        <w:pStyle w:val="Normln3"/>
        <w:rPr>
          <w:rFonts w:eastAsia="Arial Unicode MS"/>
        </w:rPr>
      </w:pPr>
      <w:smartTag w:uri="urn:schemas-microsoft-com:office:smarttags" w:element="metricconverter">
        <w:smartTagPr>
          <w:attr w:name="ProductID" w:val="36. A"/>
        </w:smartTagPr>
        <w:r w:rsidRPr="00D13F21">
          <w:rPr>
            <w:rFonts w:eastAsia="Arial Unicode MS"/>
          </w:rPr>
          <w:t>36. A</w:t>
        </w:r>
      </w:smartTag>
      <w:r w:rsidRPr="00D13F21">
        <w:rPr>
          <w:rFonts w:eastAsia="Arial Unicode MS"/>
        </w:rPr>
        <w:t xml:space="preserve"> pleasant baritone voice sang: „…“</w:t>
      </w:r>
    </w:p>
    <w:p w:rsidR="000B2AA8" w:rsidRPr="00D13F21" w:rsidRDefault="000B2AA8" w:rsidP="000B2AA8">
      <w:pPr>
        <w:pStyle w:val="Normln3"/>
        <w:rPr>
          <w:rFonts w:eastAsia="Arial Unicode MS"/>
        </w:rPr>
      </w:pPr>
      <w:r w:rsidRPr="00D13F21">
        <w:rPr>
          <w:rFonts w:eastAsia="Arial Unicode MS"/>
        </w:rPr>
        <w:t>37. The girl let her hands drop…</w:t>
      </w:r>
    </w:p>
    <w:p w:rsidR="000B2AA8" w:rsidRPr="00D13F21" w:rsidRDefault="000B2AA8" w:rsidP="000B2AA8">
      <w:pPr>
        <w:pStyle w:val="Normln3"/>
        <w:rPr>
          <w:rFonts w:eastAsia="Arial Unicode MS"/>
        </w:rPr>
      </w:pPr>
      <w:r w:rsidRPr="00D13F21">
        <w:rPr>
          <w:rFonts w:eastAsia="Arial Unicode MS"/>
        </w:rPr>
        <w:t>38 Cautiously, she stepped into the water.</w:t>
      </w:r>
    </w:p>
    <w:p w:rsidR="000B2AA8" w:rsidRPr="00D13F21" w:rsidRDefault="000B2AA8" w:rsidP="000B2AA8">
      <w:pPr>
        <w:pStyle w:val="Normln3"/>
        <w:rPr>
          <w:rFonts w:eastAsia="Arial Unicode MS"/>
        </w:rPr>
      </w:pPr>
      <w:r w:rsidRPr="00D13F21">
        <w:rPr>
          <w:rFonts w:eastAsia="Arial Unicode MS"/>
        </w:rPr>
        <w:t>39. On their side of the river, …, something creaked.</w:t>
      </w:r>
    </w:p>
    <w:p w:rsidR="000B2AA8" w:rsidRPr="00D13F21" w:rsidRDefault="000B2AA8" w:rsidP="000B2AA8">
      <w:pPr>
        <w:pStyle w:val="Normln3"/>
        <w:rPr>
          <w:rFonts w:eastAsia="Arial Unicode MS"/>
        </w:rPr>
      </w:pPr>
      <w:r w:rsidRPr="00D13F21">
        <w:rPr>
          <w:rFonts w:eastAsia="Arial Unicode MS"/>
        </w:rPr>
        <w:t>40. Looking towards the sound, he could barely distinguish the outline of a small rowboat</w:t>
      </w:r>
    </w:p>
    <w:p w:rsidR="000B2AA8" w:rsidRPr="00D13F21" w:rsidRDefault="000B2AA8" w:rsidP="000B2AA8">
      <w:pPr>
        <w:pStyle w:val="Normln3"/>
        <w:rPr>
          <w:rFonts w:eastAsia="Arial Unicode MS"/>
        </w:rPr>
      </w:pPr>
      <w:r w:rsidRPr="00D13F21">
        <w:rPr>
          <w:rFonts w:eastAsia="Arial Unicode MS"/>
        </w:rPr>
        <w:t>41. and, in it, someone’s dark silhuette.</w:t>
      </w:r>
    </w:p>
    <w:p w:rsidR="000B2AA8" w:rsidRPr="00D13F21" w:rsidRDefault="000B2AA8" w:rsidP="000B2AA8">
      <w:pPr>
        <w:pStyle w:val="Normln3"/>
        <w:rPr>
          <w:rFonts w:eastAsia="Arial Unicode MS"/>
        </w:rPr>
      </w:pPr>
      <w:r w:rsidRPr="00D13F21">
        <w:rPr>
          <w:rFonts w:eastAsia="Arial Unicode MS"/>
        </w:rPr>
        <w:t>42. The moonlight fell on the head, the white whiskers, the hair in disarray.</w:t>
      </w:r>
    </w:p>
    <w:p w:rsidR="000B2AA8" w:rsidRPr="00D13F21" w:rsidRDefault="000B2AA8" w:rsidP="000B2AA8">
      <w:pPr>
        <w:pStyle w:val="Normln3"/>
        <w:rPr>
          <w:rFonts w:eastAsia="Arial Unicode MS"/>
        </w:rPr>
      </w:pPr>
      <w:r w:rsidRPr="00D13F21">
        <w:rPr>
          <w:rFonts w:eastAsia="Arial Unicode MS"/>
        </w:rPr>
        <w:t>43. The Master!</w:t>
      </w:r>
    </w:p>
    <w:p w:rsidR="000B2AA8" w:rsidRPr="00D13F21" w:rsidRDefault="000B2AA8" w:rsidP="000B2AA8">
      <w:pPr>
        <w:pStyle w:val="Normln3"/>
        <w:rPr>
          <w:rFonts w:eastAsia="Arial Unicode MS"/>
        </w:rPr>
      </w:pPr>
      <w:r w:rsidRPr="00D13F21">
        <w:rPr>
          <w:rFonts w:eastAsia="Arial Unicode MS"/>
        </w:rPr>
        <w:t>44. He looked quickly across the stream</w:t>
      </w:r>
    </w:p>
    <w:p w:rsidR="000B2AA8" w:rsidRPr="00D13F21" w:rsidRDefault="000B2AA8" w:rsidP="000B2AA8">
      <w:pPr>
        <w:pStyle w:val="Normln3"/>
        <w:rPr>
          <w:rFonts w:eastAsia="Arial Unicode MS"/>
        </w:rPr>
      </w:pPr>
      <w:r w:rsidRPr="00D13F21">
        <w:rPr>
          <w:rFonts w:eastAsia="Arial Unicode MS"/>
        </w:rPr>
        <w:t>45. and saw the Rusalka up to her waist in the water. „Borne like a vapour …“</w:t>
      </w:r>
    </w:p>
    <w:p w:rsidR="000B2AA8" w:rsidRPr="00D13F21" w:rsidRDefault="000B2AA8" w:rsidP="000B2AA8">
      <w:pPr>
        <w:pStyle w:val="Normln3"/>
        <w:rPr>
          <w:rFonts w:eastAsia="Arial Unicode MS"/>
        </w:rPr>
      </w:pPr>
      <w:r w:rsidRPr="00D13F21">
        <w:rPr>
          <w:rFonts w:eastAsia="Arial Unicode MS"/>
        </w:rPr>
        <w:t>46. The Master’s head turned in profile towards the velvet baritone.</w:t>
      </w:r>
    </w:p>
    <w:p w:rsidR="000B2AA8" w:rsidRPr="00D13F21" w:rsidRDefault="000B2AA8" w:rsidP="000B2AA8">
      <w:pPr>
        <w:pStyle w:val="Normln3"/>
        <w:rPr>
          <w:rFonts w:eastAsia="Arial Unicode MS"/>
        </w:rPr>
      </w:pPr>
      <w:r w:rsidRPr="00D13F21">
        <w:rPr>
          <w:rFonts w:eastAsia="Arial Unicode MS"/>
        </w:rPr>
        <w:t>47. He doesn’t see;</w:t>
      </w:r>
    </w:p>
    <w:p w:rsidR="000B2AA8" w:rsidRPr="00D13F21" w:rsidRDefault="000B2AA8" w:rsidP="000B2AA8">
      <w:pPr>
        <w:pStyle w:val="Normln3"/>
        <w:rPr>
          <w:rFonts w:eastAsia="Arial Unicode MS"/>
        </w:rPr>
      </w:pPr>
      <w:r w:rsidRPr="00D13F21">
        <w:rPr>
          <w:rFonts w:eastAsia="Arial Unicode MS"/>
        </w:rPr>
        <w:t>48. he only hears,</w:t>
      </w:r>
    </w:p>
    <w:p w:rsidR="000B2AA8" w:rsidRPr="00D13F21" w:rsidRDefault="000B2AA8" w:rsidP="000B2AA8">
      <w:pPr>
        <w:pStyle w:val="Normln3"/>
        <w:rPr>
          <w:rFonts w:eastAsia="Arial Unicode MS"/>
        </w:rPr>
      </w:pPr>
      <w:r w:rsidRPr="00D13F21">
        <w:rPr>
          <w:rFonts w:eastAsia="Arial Unicode MS"/>
        </w:rPr>
        <w:t>49. he thought.</w:t>
      </w:r>
    </w:p>
    <w:p w:rsidR="000B2AA8" w:rsidRPr="00D13F21" w:rsidRDefault="000B2AA8" w:rsidP="000B2AA8">
      <w:pPr>
        <w:pStyle w:val="Normln3"/>
        <w:rPr>
          <w:rFonts w:eastAsia="Arial Unicode MS"/>
        </w:rPr>
      </w:pPr>
      <w:r w:rsidRPr="00D13F21">
        <w:rPr>
          <w:rFonts w:eastAsia="Arial Unicode MS"/>
        </w:rPr>
        <w:t>50. He himself saw. …</w:t>
      </w:r>
    </w:p>
    <w:p w:rsidR="000B2AA8" w:rsidRPr="00D13F21" w:rsidRDefault="000B2AA8" w:rsidP="000B2AA8">
      <w:pPr>
        <w:pStyle w:val="Normln3"/>
        <w:rPr>
          <w:rFonts w:eastAsia="Arial Unicode MS"/>
        </w:rPr>
      </w:pPr>
      <w:r w:rsidRPr="00D13F21">
        <w:rPr>
          <w:rFonts w:eastAsia="Arial Unicode MS"/>
        </w:rPr>
        <w:t>51. The Rusalka was slowly lowering herself into the water, …</w:t>
      </w:r>
    </w:p>
    <w:p w:rsidR="000B2AA8" w:rsidRPr="00D13F21" w:rsidRDefault="000B2AA8" w:rsidP="000B2AA8">
      <w:pPr>
        <w:pStyle w:val="Normln3"/>
        <w:rPr>
          <w:rFonts w:eastAsia="Arial Unicode MS"/>
        </w:rPr>
      </w:pPr>
      <w:r w:rsidRPr="00D13F21">
        <w:rPr>
          <w:rFonts w:eastAsia="Arial Unicode MS"/>
        </w:rPr>
        <w:t>52. Finally, all that remained on the water was a burning waterlilly.</w:t>
      </w:r>
    </w:p>
    <w:p w:rsidR="000B2AA8" w:rsidRPr="00D13F21" w:rsidRDefault="000B2AA8" w:rsidP="000B2AA8">
      <w:pPr>
        <w:pStyle w:val="Normln3"/>
        <w:rPr>
          <w:rFonts w:eastAsia="Arial Unicode MS"/>
        </w:rPr>
      </w:pPr>
      <w:r w:rsidRPr="00D13F21">
        <w:rPr>
          <w:rFonts w:eastAsia="Arial Unicode MS"/>
        </w:rPr>
        <w:t>53. Suddenly the child saw too</w:t>
      </w:r>
    </w:p>
    <w:p w:rsidR="000B2AA8" w:rsidRPr="00D13F21" w:rsidRDefault="000B2AA8" w:rsidP="000B2AA8">
      <w:pPr>
        <w:pStyle w:val="Normln3"/>
        <w:rPr>
          <w:rFonts w:eastAsia="Arial Unicode MS"/>
        </w:rPr>
      </w:pPr>
      <w:r w:rsidRPr="00D13F21">
        <w:rPr>
          <w:rFonts w:eastAsia="Arial Unicode MS"/>
        </w:rPr>
        <w:t>54. and shrieked,</w:t>
      </w:r>
    </w:p>
    <w:p w:rsidR="000B2AA8" w:rsidRPr="00D13F21" w:rsidRDefault="000B2AA8" w:rsidP="000B2AA8">
      <w:pPr>
        <w:pStyle w:val="Normln3"/>
        <w:rPr>
          <w:rFonts w:eastAsia="Arial Unicode MS"/>
        </w:rPr>
      </w:pPr>
      <w:r w:rsidRPr="00D13F21">
        <w:rPr>
          <w:rFonts w:eastAsia="Arial Unicode MS"/>
        </w:rPr>
        <w:t>55. „Papa!“</w:t>
      </w:r>
    </w:p>
    <w:p w:rsidR="000B2AA8" w:rsidRPr="00D13F21" w:rsidRDefault="000B2AA8" w:rsidP="000B2AA8">
      <w:pPr>
        <w:pStyle w:val="Normln3"/>
        <w:rPr>
          <w:rFonts w:eastAsia="Arial Unicode MS"/>
        </w:rPr>
      </w:pPr>
      <w:r w:rsidRPr="00D13F21">
        <w:rPr>
          <w:rFonts w:eastAsia="Arial Unicode MS"/>
        </w:rPr>
        <w:t>56. The Master started,</w:t>
      </w:r>
    </w:p>
    <w:p w:rsidR="000B2AA8" w:rsidRPr="00D13F21" w:rsidRDefault="000B2AA8" w:rsidP="000B2AA8">
      <w:pPr>
        <w:pStyle w:val="Normln3"/>
        <w:rPr>
          <w:rFonts w:eastAsia="Arial Unicode MS"/>
        </w:rPr>
      </w:pPr>
      <w:r w:rsidRPr="00D13F21">
        <w:rPr>
          <w:rFonts w:eastAsia="Arial Unicode MS"/>
        </w:rPr>
        <w:t>57. looked around</w:t>
      </w:r>
    </w:p>
    <w:p w:rsidR="000B2AA8" w:rsidRPr="00D13F21" w:rsidRDefault="000B2AA8" w:rsidP="000B2AA8">
      <w:pPr>
        <w:pStyle w:val="Normln3"/>
        <w:rPr>
          <w:rFonts w:eastAsia="Arial Unicode MS"/>
        </w:rPr>
      </w:pPr>
      <w:r w:rsidRPr="00D13F21">
        <w:rPr>
          <w:rFonts w:eastAsia="Arial Unicode MS"/>
        </w:rPr>
        <w:t>58. and then saw.</w:t>
      </w:r>
    </w:p>
    <w:p w:rsidR="000B2AA8" w:rsidRPr="00D13F21" w:rsidRDefault="000B2AA8" w:rsidP="000B2AA8">
      <w:pPr>
        <w:pStyle w:val="Normln3"/>
        <w:rPr>
          <w:rFonts w:eastAsia="Arial Unicode MS"/>
        </w:rPr>
      </w:pPr>
    </w:p>
    <w:p w:rsidR="007807DD" w:rsidRPr="009848D9" w:rsidRDefault="007807DD" w:rsidP="007807DD">
      <w:pPr>
        <w:pStyle w:val="Normln3"/>
        <w:rPr>
          <w:szCs w:val="24"/>
          <w:lang w:val="en-US"/>
        </w:rPr>
      </w:pPr>
    </w:p>
    <w:p w:rsidR="007807DD" w:rsidRPr="007B595F" w:rsidRDefault="007807DD" w:rsidP="007807DD">
      <w:pPr>
        <w:pStyle w:val="Normln3"/>
        <w:rPr>
          <w:szCs w:val="24"/>
          <w:lang w:val="en-US"/>
        </w:rPr>
      </w:pPr>
    </w:p>
    <w:p w:rsidR="007807DD" w:rsidRPr="007B595F" w:rsidRDefault="007807DD" w:rsidP="007807DD">
      <w:pPr>
        <w:pStyle w:val="Normln3"/>
        <w:rPr>
          <w:b/>
          <w:szCs w:val="24"/>
        </w:rPr>
      </w:pPr>
    </w:p>
    <w:p w:rsidR="007807DD" w:rsidRPr="007B595F" w:rsidRDefault="007807DD" w:rsidP="007807DD">
      <w:pPr>
        <w:pStyle w:val="Normln3"/>
        <w:rPr>
          <w:b/>
          <w:szCs w:val="24"/>
        </w:rPr>
      </w:pPr>
    </w:p>
    <w:p w:rsidR="00C25891" w:rsidRDefault="00C25891" w:rsidP="00C25891">
      <w:pPr>
        <w:rPr>
          <w:b/>
        </w:rPr>
      </w:pPr>
    </w:p>
    <w:sectPr w:rsidR="00C25891" w:rsidSect="003E2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F7"/>
    <w:multiLevelType w:val="hybridMultilevel"/>
    <w:tmpl w:val="6E7885DE"/>
    <w:lvl w:ilvl="0" w:tplc="1DFCB1DA">
      <w:start w:val="1"/>
      <w:numFmt w:val="bullet"/>
      <w:lvlText w:val=""/>
      <w:lvlJc w:val="left"/>
      <w:pPr>
        <w:tabs>
          <w:tab w:val="num" w:pos="720"/>
        </w:tabs>
        <w:ind w:left="720" w:hanging="360"/>
      </w:pPr>
      <w:rPr>
        <w:rFonts w:ascii="Wingdings" w:hAnsi="Wingdings" w:hint="default"/>
      </w:rPr>
    </w:lvl>
    <w:lvl w:ilvl="1" w:tplc="95CC61B6" w:tentative="1">
      <w:start w:val="1"/>
      <w:numFmt w:val="bullet"/>
      <w:lvlText w:val=""/>
      <w:lvlJc w:val="left"/>
      <w:pPr>
        <w:tabs>
          <w:tab w:val="num" w:pos="1440"/>
        </w:tabs>
        <w:ind w:left="1440" w:hanging="360"/>
      </w:pPr>
      <w:rPr>
        <w:rFonts w:ascii="Wingdings" w:hAnsi="Wingdings" w:hint="default"/>
      </w:rPr>
    </w:lvl>
    <w:lvl w:ilvl="2" w:tplc="1C46E9B6" w:tentative="1">
      <w:start w:val="1"/>
      <w:numFmt w:val="bullet"/>
      <w:lvlText w:val=""/>
      <w:lvlJc w:val="left"/>
      <w:pPr>
        <w:tabs>
          <w:tab w:val="num" w:pos="2160"/>
        </w:tabs>
        <w:ind w:left="2160" w:hanging="360"/>
      </w:pPr>
      <w:rPr>
        <w:rFonts w:ascii="Wingdings" w:hAnsi="Wingdings" w:hint="default"/>
      </w:rPr>
    </w:lvl>
    <w:lvl w:ilvl="3" w:tplc="9D0C6042" w:tentative="1">
      <w:start w:val="1"/>
      <w:numFmt w:val="bullet"/>
      <w:lvlText w:val=""/>
      <w:lvlJc w:val="left"/>
      <w:pPr>
        <w:tabs>
          <w:tab w:val="num" w:pos="2880"/>
        </w:tabs>
        <w:ind w:left="2880" w:hanging="360"/>
      </w:pPr>
      <w:rPr>
        <w:rFonts w:ascii="Wingdings" w:hAnsi="Wingdings" w:hint="default"/>
      </w:rPr>
    </w:lvl>
    <w:lvl w:ilvl="4" w:tplc="249E2D68" w:tentative="1">
      <w:start w:val="1"/>
      <w:numFmt w:val="bullet"/>
      <w:lvlText w:val=""/>
      <w:lvlJc w:val="left"/>
      <w:pPr>
        <w:tabs>
          <w:tab w:val="num" w:pos="3600"/>
        </w:tabs>
        <w:ind w:left="3600" w:hanging="360"/>
      </w:pPr>
      <w:rPr>
        <w:rFonts w:ascii="Wingdings" w:hAnsi="Wingdings" w:hint="default"/>
      </w:rPr>
    </w:lvl>
    <w:lvl w:ilvl="5" w:tplc="701C7C38" w:tentative="1">
      <w:start w:val="1"/>
      <w:numFmt w:val="bullet"/>
      <w:lvlText w:val=""/>
      <w:lvlJc w:val="left"/>
      <w:pPr>
        <w:tabs>
          <w:tab w:val="num" w:pos="4320"/>
        </w:tabs>
        <w:ind w:left="4320" w:hanging="360"/>
      </w:pPr>
      <w:rPr>
        <w:rFonts w:ascii="Wingdings" w:hAnsi="Wingdings" w:hint="default"/>
      </w:rPr>
    </w:lvl>
    <w:lvl w:ilvl="6" w:tplc="FD2C2A72" w:tentative="1">
      <w:start w:val="1"/>
      <w:numFmt w:val="bullet"/>
      <w:lvlText w:val=""/>
      <w:lvlJc w:val="left"/>
      <w:pPr>
        <w:tabs>
          <w:tab w:val="num" w:pos="5040"/>
        </w:tabs>
        <w:ind w:left="5040" w:hanging="360"/>
      </w:pPr>
      <w:rPr>
        <w:rFonts w:ascii="Wingdings" w:hAnsi="Wingdings" w:hint="default"/>
      </w:rPr>
    </w:lvl>
    <w:lvl w:ilvl="7" w:tplc="D02829AE" w:tentative="1">
      <w:start w:val="1"/>
      <w:numFmt w:val="bullet"/>
      <w:lvlText w:val=""/>
      <w:lvlJc w:val="left"/>
      <w:pPr>
        <w:tabs>
          <w:tab w:val="num" w:pos="5760"/>
        </w:tabs>
        <w:ind w:left="5760" w:hanging="360"/>
      </w:pPr>
      <w:rPr>
        <w:rFonts w:ascii="Wingdings" w:hAnsi="Wingdings" w:hint="default"/>
      </w:rPr>
    </w:lvl>
    <w:lvl w:ilvl="8" w:tplc="49243BDE" w:tentative="1">
      <w:start w:val="1"/>
      <w:numFmt w:val="bullet"/>
      <w:lvlText w:val=""/>
      <w:lvlJc w:val="left"/>
      <w:pPr>
        <w:tabs>
          <w:tab w:val="num" w:pos="6480"/>
        </w:tabs>
        <w:ind w:left="6480" w:hanging="360"/>
      </w:pPr>
      <w:rPr>
        <w:rFonts w:ascii="Wingdings" w:hAnsi="Wingdings" w:hint="default"/>
      </w:rPr>
    </w:lvl>
  </w:abstractNum>
  <w:abstractNum w:abstractNumId="1">
    <w:nsid w:val="035618DF"/>
    <w:multiLevelType w:val="hybridMultilevel"/>
    <w:tmpl w:val="C786D19C"/>
    <w:lvl w:ilvl="0" w:tplc="0520050A">
      <w:start w:val="1"/>
      <w:numFmt w:val="bullet"/>
      <w:lvlText w:val=""/>
      <w:lvlJc w:val="left"/>
      <w:pPr>
        <w:tabs>
          <w:tab w:val="num" w:pos="720"/>
        </w:tabs>
        <w:ind w:left="720" w:hanging="360"/>
      </w:pPr>
      <w:rPr>
        <w:rFonts w:ascii="Wingdings" w:hAnsi="Wingdings" w:hint="default"/>
      </w:rPr>
    </w:lvl>
    <w:lvl w:ilvl="1" w:tplc="CDD025C6" w:tentative="1">
      <w:start w:val="1"/>
      <w:numFmt w:val="bullet"/>
      <w:lvlText w:val=""/>
      <w:lvlJc w:val="left"/>
      <w:pPr>
        <w:tabs>
          <w:tab w:val="num" w:pos="1440"/>
        </w:tabs>
        <w:ind w:left="1440" w:hanging="360"/>
      </w:pPr>
      <w:rPr>
        <w:rFonts w:ascii="Wingdings" w:hAnsi="Wingdings" w:hint="default"/>
      </w:rPr>
    </w:lvl>
    <w:lvl w:ilvl="2" w:tplc="724E8AC8" w:tentative="1">
      <w:start w:val="1"/>
      <w:numFmt w:val="bullet"/>
      <w:lvlText w:val=""/>
      <w:lvlJc w:val="left"/>
      <w:pPr>
        <w:tabs>
          <w:tab w:val="num" w:pos="2160"/>
        </w:tabs>
        <w:ind w:left="2160" w:hanging="360"/>
      </w:pPr>
      <w:rPr>
        <w:rFonts w:ascii="Wingdings" w:hAnsi="Wingdings" w:hint="default"/>
      </w:rPr>
    </w:lvl>
    <w:lvl w:ilvl="3" w:tplc="B1E2A9B0" w:tentative="1">
      <w:start w:val="1"/>
      <w:numFmt w:val="bullet"/>
      <w:lvlText w:val=""/>
      <w:lvlJc w:val="left"/>
      <w:pPr>
        <w:tabs>
          <w:tab w:val="num" w:pos="2880"/>
        </w:tabs>
        <w:ind w:left="2880" w:hanging="360"/>
      </w:pPr>
      <w:rPr>
        <w:rFonts w:ascii="Wingdings" w:hAnsi="Wingdings" w:hint="default"/>
      </w:rPr>
    </w:lvl>
    <w:lvl w:ilvl="4" w:tplc="5D805CA8" w:tentative="1">
      <w:start w:val="1"/>
      <w:numFmt w:val="bullet"/>
      <w:lvlText w:val=""/>
      <w:lvlJc w:val="left"/>
      <w:pPr>
        <w:tabs>
          <w:tab w:val="num" w:pos="3600"/>
        </w:tabs>
        <w:ind w:left="3600" w:hanging="360"/>
      </w:pPr>
      <w:rPr>
        <w:rFonts w:ascii="Wingdings" w:hAnsi="Wingdings" w:hint="default"/>
      </w:rPr>
    </w:lvl>
    <w:lvl w:ilvl="5" w:tplc="F2707A74" w:tentative="1">
      <w:start w:val="1"/>
      <w:numFmt w:val="bullet"/>
      <w:lvlText w:val=""/>
      <w:lvlJc w:val="left"/>
      <w:pPr>
        <w:tabs>
          <w:tab w:val="num" w:pos="4320"/>
        </w:tabs>
        <w:ind w:left="4320" w:hanging="360"/>
      </w:pPr>
      <w:rPr>
        <w:rFonts w:ascii="Wingdings" w:hAnsi="Wingdings" w:hint="default"/>
      </w:rPr>
    </w:lvl>
    <w:lvl w:ilvl="6" w:tplc="3238DC52" w:tentative="1">
      <w:start w:val="1"/>
      <w:numFmt w:val="bullet"/>
      <w:lvlText w:val=""/>
      <w:lvlJc w:val="left"/>
      <w:pPr>
        <w:tabs>
          <w:tab w:val="num" w:pos="5040"/>
        </w:tabs>
        <w:ind w:left="5040" w:hanging="360"/>
      </w:pPr>
      <w:rPr>
        <w:rFonts w:ascii="Wingdings" w:hAnsi="Wingdings" w:hint="default"/>
      </w:rPr>
    </w:lvl>
    <w:lvl w:ilvl="7" w:tplc="DD7EB0B4" w:tentative="1">
      <w:start w:val="1"/>
      <w:numFmt w:val="bullet"/>
      <w:lvlText w:val=""/>
      <w:lvlJc w:val="left"/>
      <w:pPr>
        <w:tabs>
          <w:tab w:val="num" w:pos="5760"/>
        </w:tabs>
        <w:ind w:left="5760" w:hanging="360"/>
      </w:pPr>
      <w:rPr>
        <w:rFonts w:ascii="Wingdings" w:hAnsi="Wingdings" w:hint="default"/>
      </w:rPr>
    </w:lvl>
    <w:lvl w:ilvl="8" w:tplc="62305932" w:tentative="1">
      <w:start w:val="1"/>
      <w:numFmt w:val="bullet"/>
      <w:lvlText w:val=""/>
      <w:lvlJc w:val="left"/>
      <w:pPr>
        <w:tabs>
          <w:tab w:val="num" w:pos="6480"/>
        </w:tabs>
        <w:ind w:left="6480" w:hanging="360"/>
      </w:pPr>
      <w:rPr>
        <w:rFonts w:ascii="Wingdings" w:hAnsi="Wingdings" w:hint="default"/>
      </w:rPr>
    </w:lvl>
  </w:abstractNum>
  <w:abstractNum w:abstractNumId="2">
    <w:nsid w:val="072127A0"/>
    <w:multiLevelType w:val="hybridMultilevel"/>
    <w:tmpl w:val="AD1803B0"/>
    <w:lvl w:ilvl="0" w:tplc="D0364986">
      <w:start w:val="1"/>
      <w:numFmt w:val="bullet"/>
      <w:lvlText w:val=""/>
      <w:lvlJc w:val="left"/>
      <w:pPr>
        <w:tabs>
          <w:tab w:val="num" w:pos="720"/>
        </w:tabs>
        <w:ind w:left="720" w:hanging="360"/>
      </w:pPr>
      <w:rPr>
        <w:rFonts w:ascii="Wingdings" w:hAnsi="Wingdings" w:hint="default"/>
      </w:rPr>
    </w:lvl>
    <w:lvl w:ilvl="1" w:tplc="269C7730" w:tentative="1">
      <w:start w:val="1"/>
      <w:numFmt w:val="bullet"/>
      <w:lvlText w:val=""/>
      <w:lvlJc w:val="left"/>
      <w:pPr>
        <w:tabs>
          <w:tab w:val="num" w:pos="1440"/>
        </w:tabs>
        <w:ind w:left="1440" w:hanging="360"/>
      </w:pPr>
      <w:rPr>
        <w:rFonts w:ascii="Wingdings" w:hAnsi="Wingdings" w:hint="default"/>
      </w:rPr>
    </w:lvl>
    <w:lvl w:ilvl="2" w:tplc="01685D42" w:tentative="1">
      <w:start w:val="1"/>
      <w:numFmt w:val="bullet"/>
      <w:lvlText w:val=""/>
      <w:lvlJc w:val="left"/>
      <w:pPr>
        <w:tabs>
          <w:tab w:val="num" w:pos="2160"/>
        </w:tabs>
        <w:ind w:left="2160" w:hanging="360"/>
      </w:pPr>
      <w:rPr>
        <w:rFonts w:ascii="Wingdings" w:hAnsi="Wingdings" w:hint="default"/>
      </w:rPr>
    </w:lvl>
    <w:lvl w:ilvl="3" w:tplc="3D1A75A6" w:tentative="1">
      <w:start w:val="1"/>
      <w:numFmt w:val="bullet"/>
      <w:lvlText w:val=""/>
      <w:lvlJc w:val="left"/>
      <w:pPr>
        <w:tabs>
          <w:tab w:val="num" w:pos="2880"/>
        </w:tabs>
        <w:ind w:left="2880" w:hanging="360"/>
      </w:pPr>
      <w:rPr>
        <w:rFonts w:ascii="Wingdings" w:hAnsi="Wingdings" w:hint="default"/>
      </w:rPr>
    </w:lvl>
    <w:lvl w:ilvl="4" w:tplc="F0524326" w:tentative="1">
      <w:start w:val="1"/>
      <w:numFmt w:val="bullet"/>
      <w:lvlText w:val=""/>
      <w:lvlJc w:val="left"/>
      <w:pPr>
        <w:tabs>
          <w:tab w:val="num" w:pos="3600"/>
        </w:tabs>
        <w:ind w:left="3600" w:hanging="360"/>
      </w:pPr>
      <w:rPr>
        <w:rFonts w:ascii="Wingdings" w:hAnsi="Wingdings" w:hint="default"/>
      </w:rPr>
    </w:lvl>
    <w:lvl w:ilvl="5" w:tplc="7D0EF5DC" w:tentative="1">
      <w:start w:val="1"/>
      <w:numFmt w:val="bullet"/>
      <w:lvlText w:val=""/>
      <w:lvlJc w:val="left"/>
      <w:pPr>
        <w:tabs>
          <w:tab w:val="num" w:pos="4320"/>
        </w:tabs>
        <w:ind w:left="4320" w:hanging="360"/>
      </w:pPr>
      <w:rPr>
        <w:rFonts w:ascii="Wingdings" w:hAnsi="Wingdings" w:hint="default"/>
      </w:rPr>
    </w:lvl>
    <w:lvl w:ilvl="6" w:tplc="C34A68AE" w:tentative="1">
      <w:start w:val="1"/>
      <w:numFmt w:val="bullet"/>
      <w:lvlText w:val=""/>
      <w:lvlJc w:val="left"/>
      <w:pPr>
        <w:tabs>
          <w:tab w:val="num" w:pos="5040"/>
        </w:tabs>
        <w:ind w:left="5040" w:hanging="360"/>
      </w:pPr>
      <w:rPr>
        <w:rFonts w:ascii="Wingdings" w:hAnsi="Wingdings" w:hint="default"/>
      </w:rPr>
    </w:lvl>
    <w:lvl w:ilvl="7" w:tplc="54B88050" w:tentative="1">
      <w:start w:val="1"/>
      <w:numFmt w:val="bullet"/>
      <w:lvlText w:val=""/>
      <w:lvlJc w:val="left"/>
      <w:pPr>
        <w:tabs>
          <w:tab w:val="num" w:pos="5760"/>
        </w:tabs>
        <w:ind w:left="5760" w:hanging="360"/>
      </w:pPr>
      <w:rPr>
        <w:rFonts w:ascii="Wingdings" w:hAnsi="Wingdings" w:hint="default"/>
      </w:rPr>
    </w:lvl>
    <w:lvl w:ilvl="8" w:tplc="21FE791C" w:tentative="1">
      <w:start w:val="1"/>
      <w:numFmt w:val="bullet"/>
      <w:lvlText w:val=""/>
      <w:lvlJc w:val="left"/>
      <w:pPr>
        <w:tabs>
          <w:tab w:val="num" w:pos="6480"/>
        </w:tabs>
        <w:ind w:left="6480" w:hanging="360"/>
      </w:pPr>
      <w:rPr>
        <w:rFonts w:ascii="Wingdings" w:hAnsi="Wingdings" w:hint="default"/>
      </w:rPr>
    </w:lvl>
  </w:abstractNum>
  <w:abstractNum w:abstractNumId="3">
    <w:nsid w:val="12EF0E99"/>
    <w:multiLevelType w:val="hybridMultilevel"/>
    <w:tmpl w:val="53C40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19EF"/>
    <w:multiLevelType w:val="hybridMultilevel"/>
    <w:tmpl w:val="CCD0E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856601"/>
    <w:multiLevelType w:val="hybridMultilevel"/>
    <w:tmpl w:val="ED240258"/>
    <w:lvl w:ilvl="0" w:tplc="44B2D68A">
      <w:start w:val="1"/>
      <w:numFmt w:val="bullet"/>
      <w:lvlText w:val=""/>
      <w:lvlJc w:val="left"/>
      <w:pPr>
        <w:tabs>
          <w:tab w:val="num" w:pos="720"/>
        </w:tabs>
        <w:ind w:left="720" w:hanging="360"/>
      </w:pPr>
      <w:rPr>
        <w:rFonts w:ascii="Wingdings" w:hAnsi="Wingdings" w:hint="default"/>
      </w:rPr>
    </w:lvl>
    <w:lvl w:ilvl="1" w:tplc="FF38A82C" w:tentative="1">
      <w:start w:val="1"/>
      <w:numFmt w:val="bullet"/>
      <w:lvlText w:val=""/>
      <w:lvlJc w:val="left"/>
      <w:pPr>
        <w:tabs>
          <w:tab w:val="num" w:pos="1440"/>
        </w:tabs>
        <w:ind w:left="1440" w:hanging="360"/>
      </w:pPr>
      <w:rPr>
        <w:rFonts w:ascii="Wingdings" w:hAnsi="Wingdings" w:hint="default"/>
      </w:rPr>
    </w:lvl>
    <w:lvl w:ilvl="2" w:tplc="212A9960" w:tentative="1">
      <w:start w:val="1"/>
      <w:numFmt w:val="bullet"/>
      <w:lvlText w:val=""/>
      <w:lvlJc w:val="left"/>
      <w:pPr>
        <w:tabs>
          <w:tab w:val="num" w:pos="2160"/>
        </w:tabs>
        <w:ind w:left="2160" w:hanging="360"/>
      </w:pPr>
      <w:rPr>
        <w:rFonts w:ascii="Wingdings" w:hAnsi="Wingdings" w:hint="default"/>
      </w:rPr>
    </w:lvl>
    <w:lvl w:ilvl="3" w:tplc="7618EFD8" w:tentative="1">
      <w:start w:val="1"/>
      <w:numFmt w:val="bullet"/>
      <w:lvlText w:val=""/>
      <w:lvlJc w:val="left"/>
      <w:pPr>
        <w:tabs>
          <w:tab w:val="num" w:pos="2880"/>
        </w:tabs>
        <w:ind w:left="2880" w:hanging="360"/>
      </w:pPr>
      <w:rPr>
        <w:rFonts w:ascii="Wingdings" w:hAnsi="Wingdings" w:hint="default"/>
      </w:rPr>
    </w:lvl>
    <w:lvl w:ilvl="4" w:tplc="AFDCFE38" w:tentative="1">
      <w:start w:val="1"/>
      <w:numFmt w:val="bullet"/>
      <w:lvlText w:val=""/>
      <w:lvlJc w:val="left"/>
      <w:pPr>
        <w:tabs>
          <w:tab w:val="num" w:pos="3600"/>
        </w:tabs>
        <w:ind w:left="3600" w:hanging="360"/>
      </w:pPr>
      <w:rPr>
        <w:rFonts w:ascii="Wingdings" w:hAnsi="Wingdings" w:hint="default"/>
      </w:rPr>
    </w:lvl>
    <w:lvl w:ilvl="5" w:tplc="6E82C984" w:tentative="1">
      <w:start w:val="1"/>
      <w:numFmt w:val="bullet"/>
      <w:lvlText w:val=""/>
      <w:lvlJc w:val="left"/>
      <w:pPr>
        <w:tabs>
          <w:tab w:val="num" w:pos="4320"/>
        </w:tabs>
        <w:ind w:left="4320" w:hanging="360"/>
      </w:pPr>
      <w:rPr>
        <w:rFonts w:ascii="Wingdings" w:hAnsi="Wingdings" w:hint="default"/>
      </w:rPr>
    </w:lvl>
    <w:lvl w:ilvl="6" w:tplc="86FE4F9C" w:tentative="1">
      <w:start w:val="1"/>
      <w:numFmt w:val="bullet"/>
      <w:lvlText w:val=""/>
      <w:lvlJc w:val="left"/>
      <w:pPr>
        <w:tabs>
          <w:tab w:val="num" w:pos="5040"/>
        </w:tabs>
        <w:ind w:left="5040" w:hanging="360"/>
      </w:pPr>
      <w:rPr>
        <w:rFonts w:ascii="Wingdings" w:hAnsi="Wingdings" w:hint="default"/>
      </w:rPr>
    </w:lvl>
    <w:lvl w:ilvl="7" w:tplc="9C5CEB52" w:tentative="1">
      <w:start w:val="1"/>
      <w:numFmt w:val="bullet"/>
      <w:lvlText w:val=""/>
      <w:lvlJc w:val="left"/>
      <w:pPr>
        <w:tabs>
          <w:tab w:val="num" w:pos="5760"/>
        </w:tabs>
        <w:ind w:left="5760" w:hanging="360"/>
      </w:pPr>
      <w:rPr>
        <w:rFonts w:ascii="Wingdings" w:hAnsi="Wingdings" w:hint="default"/>
      </w:rPr>
    </w:lvl>
    <w:lvl w:ilvl="8" w:tplc="56461404" w:tentative="1">
      <w:start w:val="1"/>
      <w:numFmt w:val="bullet"/>
      <w:lvlText w:val=""/>
      <w:lvlJc w:val="left"/>
      <w:pPr>
        <w:tabs>
          <w:tab w:val="num" w:pos="6480"/>
        </w:tabs>
        <w:ind w:left="6480" w:hanging="360"/>
      </w:pPr>
      <w:rPr>
        <w:rFonts w:ascii="Wingdings" w:hAnsi="Wingdings" w:hint="default"/>
      </w:rPr>
    </w:lvl>
  </w:abstractNum>
  <w:abstractNum w:abstractNumId="6">
    <w:nsid w:val="30463AD3"/>
    <w:multiLevelType w:val="hybridMultilevel"/>
    <w:tmpl w:val="F1AE4F7A"/>
    <w:lvl w:ilvl="0" w:tplc="6BD2EA6C">
      <w:start w:val="1"/>
      <w:numFmt w:val="bullet"/>
      <w:lvlText w:val=""/>
      <w:lvlJc w:val="left"/>
      <w:pPr>
        <w:tabs>
          <w:tab w:val="num" w:pos="720"/>
        </w:tabs>
        <w:ind w:left="720" w:hanging="360"/>
      </w:pPr>
      <w:rPr>
        <w:rFonts w:ascii="Wingdings" w:hAnsi="Wingdings" w:hint="default"/>
      </w:rPr>
    </w:lvl>
    <w:lvl w:ilvl="1" w:tplc="C3C62C94" w:tentative="1">
      <w:start w:val="1"/>
      <w:numFmt w:val="bullet"/>
      <w:lvlText w:val=""/>
      <w:lvlJc w:val="left"/>
      <w:pPr>
        <w:tabs>
          <w:tab w:val="num" w:pos="1440"/>
        </w:tabs>
        <w:ind w:left="1440" w:hanging="360"/>
      </w:pPr>
      <w:rPr>
        <w:rFonts w:ascii="Wingdings" w:hAnsi="Wingdings" w:hint="default"/>
      </w:rPr>
    </w:lvl>
    <w:lvl w:ilvl="2" w:tplc="75E699C8" w:tentative="1">
      <w:start w:val="1"/>
      <w:numFmt w:val="bullet"/>
      <w:lvlText w:val=""/>
      <w:lvlJc w:val="left"/>
      <w:pPr>
        <w:tabs>
          <w:tab w:val="num" w:pos="2160"/>
        </w:tabs>
        <w:ind w:left="2160" w:hanging="360"/>
      </w:pPr>
      <w:rPr>
        <w:rFonts w:ascii="Wingdings" w:hAnsi="Wingdings" w:hint="default"/>
      </w:rPr>
    </w:lvl>
    <w:lvl w:ilvl="3" w:tplc="254676B8" w:tentative="1">
      <w:start w:val="1"/>
      <w:numFmt w:val="bullet"/>
      <w:lvlText w:val=""/>
      <w:lvlJc w:val="left"/>
      <w:pPr>
        <w:tabs>
          <w:tab w:val="num" w:pos="2880"/>
        </w:tabs>
        <w:ind w:left="2880" w:hanging="360"/>
      </w:pPr>
      <w:rPr>
        <w:rFonts w:ascii="Wingdings" w:hAnsi="Wingdings" w:hint="default"/>
      </w:rPr>
    </w:lvl>
    <w:lvl w:ilvl="4" w:tplc="F4D669A6" w:tentative="1">
      <w:start w:val="1"/>
      <w:numFmt w:val="bullet"/>
      <w:lvlText w:val=""/>
      <w:lvlJc w:val="left"/>
      <w:pPr>
        <w:tabs>
          <w:tab w:val="num" w:pos="3600"/>
        </w:tabs>
        <w:ind w:left="3600" w:hanging="360"/>
      </w:pPr>
      <w:rPr>
        <w:rFonts w:ascii="Wingdings" w:hAnsi="Wingdings" w:hint="default"/>
      </w:rPr>
    </w:lvl>
    <w:lvl w:ilvl="5" w:tplc="60924992" w:tentative="1">
      <w:start w:val="1"/>
      <w:numFmt w:val="bullet"/>
      <w:lvlText w:val=""/>
      <w:lvlJc w:val="left"/>
      <w:pPr>
        <w:tabs>
          <w:tab w:val="num" w:pos="4320"/>
        </w:tabs>
        <w:ind w:left="4320" w:hanging="360"/>
      </w:pPr>
      <w:rPr>
        <w:rFonts w:ascii="Wingdings" w:hAnsi="Wingdings" w:hint="default"/>
      </w:rPr>
    </w:lvl>
    <w:lvl w:ilvl="6" w:tplc="D1BE1374" w:tentative="1">
      <w:start w:val="1"/>
      <w:numFmt w:val="bullet"/>
      <w:lvlText w:val=""/>
      <w:lvlJc w:val="left"/>
      <w:pPr>
        <w:tabs>
          <w:tab w:val="num" w:pos="5040"/>
        </w:tabs>
        <w:ind w:left="5040" w:hanging="360"/>
      </w:pPr>
      <w:rPr>
        <w:rFonts w:ascii="Wingdings" w:hAnsi="Wingdings" w:hint="default"/>
      </w:rPr>
    </w:lvl>
    <w:lvl w:ilvl="7" w:tplc="88CC9D2C" w:tentative="1">
      <w:start w:val="1"/>
      <w:numFmt w:val="bullet"/>
      <w:lvlText w:val=""/>
      <w:lvlJc w:val="left"/>
      <w:pPr>
        <w:tabs>
          <w:tab w:val="num" w:pos="5760"/>
        </w:tabs>
        <w:ind w:left="5760" w:hanging="360"/>
      </w:pPr>
      <w:rPr>
        <w:rFonts w:ascii="Wingdings" w:hAnsi="Wingdings" w:hint="default"/>
      </w:rPr>
    </w:lvl>
    <w:lvl w:ilvl="8" w:tplc="3878B6FE" w:tentative="1">
      <w:start w:val="1"/>
      <w:numFmt w:val="bullet"/>
      <w:lvlText w:val=""/>
      <w:lvlJc w:val="left"/>
      <w:pPr>
        <w:tabs>
          <w:tab w:val="num" w:pos="6480"/>
        </w:tabs>
        <w:ind w:left="6480" w:hanging="360"/>
      </w:pPr>
      <w:rPr>
        <w:rFonts w:ascii="Wingdings" w:hAnsi="Wingdings" w:hint="default"/>
      </w:rPr>
    </w:lvl>
  </w:abstractNum>
  <w:abstractNum w:abstractNumId="7">
    <w:nsid w:val="39F82EC2"/>
    <w:multiLevelType w:val="hybridMultilevel"/>
    <w:tmpl w:val="1F404F7A"/>
    <w:lvl w:ilvl="0" w:tplc="8C120A2E">
      <w:start w:val="1"/>
      <w:numFmt w:val="bullet"/>
      <w:lvlText w:val=""/>
      <w:lvlJc w:val="left"/>
      <w:pPr>
        <w:tabs>
          <w:tab w:val="num" w:pos="720"/>
        </w:tabs>
        <w:ind w:left="720" w:hanging="360"/>
      </w:pPr>
      <w:rPr>
        <w:rFonts w:ascii="Wingdings" w:hAnsi="Wingdings" w:hint="default"/>
      </w:rPr>
    </w:lvl>
    <w:lvl w:ilvl="1" w:tplc="FC166C76" w:tentative="1">
      <w:start w:val="1"/>
      <w:numFmt w:val="bullet"/>
      <w:lvlText w:val=""/>
      <w:lvlJc w:val="left"/>
      <w:pPr>
        <w:tabs>
          <w:tab w:val="num" w:pos="1440"/>
        </w:tabs>
        <w:ind w:left="1440" w:hanging="360"/>
      </w:pPr>
      <w:rPr>
        <w:rFonts w:ascii="Wingdings" w:hAnsi="Wingdings" w:hint="default"/>
      </w:rPr>
    </w:lvl>
    <w:lvl w:ilvl="2" w:tplc="66507188" w:tentative="1">
      <w:start w:val="1"/>
      <w:numFmt w:val="bullet"/>
      <w:lvlText w:val=""/>
      <w:lvlJc w:val="left"/>
      <w:pPr>
        <w:tabs>
          <w:tab w:val="num" w:pos="2160"/>
        </w:tabs>
        <w:ind w:left="2160" w:hanging="360"/>
      </w:pPr>
      <w:rPr>
        <w:rFonts w:ascii="Wingdings" w:hAnsi="Wingdings" w:hint="default"/>
      </w:rPr>
    </w:lvl>
    <w:lvl w:ilvl="3" w:tplc="D1CAE1DA" w:tentative="1">
      <w:start w:val="1"/>
      <w:numFmt w:val="bullet"/>
      <w:lvlText w:val=""/>
      <w:lvlJc w:val="left"/>
      <w:pPr>
        <w:tabs>
          <w:tab w:val="num" w:pos="2880"/>
        </w:tabs>
        <w:ind w:left="2880" w:hanging="360"/>
      </w:pPr>
      <w:rPr>
        <w:rFonts w:ascii="Wingdings" w:hAnsi="Wingdings" w:hint="default"/>
      </w:rPr>
    </w:lvl>
    <w:lvl w:ilvl="4" w:tplc="259AE998" w:tentative="1">
      <w:start w:val="1"/>
      <w:numFmt w:val="bullet"/>
      <w:lvlText w:val=""/>
      <w:lvlJc w:val="left"/>
      <w:pPr>
        <w:tabs>
          <w:tab w:val="num" w:pos="3600"/>
        </w:tabs>
        <w:ind w:left="3600" w:hanging="360"/>
      </w:pPr>
      <w:rPr>
        <w:rFonts w:ascii="Wingdings" w:hAnsi="Wingdings" w:hint="default"/>
      </w:rPr>
    </w:lvl>
    <w:lvl w:ilvl="5" w:tplc="19786966" w:tentative="1">
      <w:start w:val="1"/>
      <w:numFmt w:val="bullet"/>
      <w:lvlText w:val=""/>
      <w:lvlJc w:val="left"/>
      <w:pPr>
        <w:tabs>
          <w:tab w:val="num" w:pos="4320"/>
        </w:tabs>
        <w:ind w:left="4320" w:hanging="360"/>
      </w:pPr>
      <w:rPr>
        <w:rFonts w:ascii="Wingdings" w:hAnsi="Wingdings" w:hint="default"/>
      </w:rPr>
    </w:lvl>
    <w:lvl w:ilvl="6" w:tplc="082035E2" w:tentative="1">
      <w:start w:val="1"/>
      <w:numFmt w:val="bullet"/>
      <w:lvlText w:val=""/>
      <w:lvlJc w:val="left"/>
      <w:pPr>
        <w:tabs>
          <w:tab w:val="num" w:pos="5040"/>
        </w:tabs>
        <w:ind w:left="5040" w:hanging="360"/>
      </w:pPr>
      <w:rPr>
        <w:rFonts w:ascii="Wingdings" w:hAnsi="Wingdings" w:hint="default"/>
      </w:rPr>
    </w:lvl>
    <w:lvl w:ilvl="7" w:tplc="B06213CA" w:tentative="1">
      <w:start w:val="1"/>
      <w:numFmt w:val="bullet"/>
      <w:lvlText w:val=""/>
      <w:lvlJc w:val="left"/>
      <w:pPr>
        <w:tabs>
          <w:tab w:val="num" w:pos="5760"/>
        </w:tabs>
        <w:ind w:left="5760" w:hanging="360"/>
      </w:pPr>
      <w:rPr>
        <w:rFonts w:ascii="Wingdings" w:hAnsi="Wingdings" w:hint="default"/>
      </w:rPr>
    </w:lvl>
    <w:lvl w:ilvl="8" w:tplc="AF2E196C" w:tentative="1">
      <w:start w:val="1"/>
      <w:numFmt w:val="bullet"/>
      <w:lvlText w:val=""/>
      <w:lvlJc w:val="left"/>
      <w:pPr>
        <w:tabs>
          <w:tab w:val="num" w:pos="6480"/>
        </w:tabs>
        <w:ind w:left="6480" w:hanging="360"/>
      </w:pPr>
      <w:rPr>
        <w:rFonts w:ascii="Wingdings" w:hAnsi="Wingdings" w:hint="default"/>
      </w:rPr>
    </w:lvl>
  </w:abstractNum>
  <w:abstractNum w:abstractNumId="8">
    <w:nsid w:val="3E1A24D5"/>
    <w:multiLevelType w:val="hybridMultilevel"/>
    <w:tmpl w:val="7F988EEE"/>
    <w:lvl w:ilvl="0" w:tplc="C388EA5E">
      <w:start w:val="1"/>
      <w:numFmt w:val="bullet"/>
      <w:lvlText w:val=""/>
      <w:lvlJc w:val="left"/>
      <w:pPr>
        <w:tabs>
          <w:tab w:val="num" w:pos="720"/>
        </w:tabs>
        <w:ind w:left="720" w:hanging="360"/>
      </w:pPr>
      <w:rPr>
        <w:rFonts w:ascii="Wingdings" w:hAnsi="Wingdings" w:hint="default"/>
      </w:rPr>
    </w:lvl>
    <w:lvl w:ilvl="1" w:tplc="D9EA9BEE" w:tentative="1">
      <w:start w:val="1"/>
      <w:numFmt w:val="bullet"/>
      <w:lvlText w:val=""/>
      <w:lvlJc w:val="left"/>
      <w:pPr>
        <w:tabs>
          <w:tab w:val="num" w:pos="1440"/>
        </w:tabs>
        <w:ind w:left="1440" w:hanging="360"/>
      </w:pPr>
      <w:rPr>
        <w:rFonts w:ascii="Wingdings" w:hAnsi="Wingdings" w:hint="default"/>
      </w:rPr>
    </w:lvl>
    <w:lvl w:ilvl="2" w:tplc="989E677C" w:tentative="1">
      <w:start w:val="1"/>
      <w:numFmt w:val="bullet"/>
      <w:lvlText w:val=""/>
      <w:lvlJc w:val="left"/>
      <w:pPr>
        <w:tabs>
          <w:tab w:val="num" w:pos="2160"/>
        </w:tabs>
        <w:ind w:left="2160" w:hanging="360"/>
      </w:pPr>
      <w:rPr>
        <w:rFonts w:ascii="Wingdings" w:hAnsi="Wingdings" w:hint="default"/>
      </w:rPr>
    </w:lvl>
    <w:lvl w:ilvl="3" w:tplc="6B6CA4EA" w:tentative="1">
      <w:start w:val="1"/>
      <w:numFmt w:val="bullet"/>
      <w:lvlText w:val=""/>
      <w:lvlJc w:val="left"/>
      <w:pPr>
        <w:tabs>
          <w:tab w:val="num" w:pos="2880"/>
        </w:tabs>
        <w:ind w:left="2880" w:hanging="360"/>
      </w:pPr>
      <w:rPr>
        <w:rFonts w:ascii="Wingdings" w:hAnsi="Wingdings" w:hint="default"/>
      </w:rPr>
    </w:lvl>
    <w:lvl w:ilvl="4" w:tplc="1E7AAEB2" w:tentative="1">
      <w:start w:val="1"/>
      <w:numFmt w:val="bullet"/>
      <w:lvlText w:val=""/>
      <w:lvlJc w:val="left"/>
      <w:pPr>
        <w:tabs>
          <w:tab w:val="num" w:pos="3600"/>
        </w:tabs>
        <w:ind w:left="3600" w:hanging="360"/>
      </w:pPr>
      <w:rPr>
        <w:rFonts w:ascii="Wingdings" w:hAnsi="Wingdings" w:hint="default"/>
      </w:rPr>
    </w:lvl>
    <w:lvl w:ilvl="5" w:tplc="86CCE75E" w:tentative="1">
      <w:start w:val="1"/>
      <w:numFmt w:val="bullet"/>
      <w:lvlText w:val=""/>
      <w:lvlJc w:val="left"/>
      <w:pPr>
        <w:tabs>
          <w:tab w:val="num" w:pos="4320"/>
        </w:tabs>
        <w:ind w:left="4320" w:hanging="360"/>
      </w:pPr>
      <w:rPr>
        <w:rFonts w:ascii="Wingdings" w:hAnsi="Wingdings" w:hint="default"/>
      </w:rPr>
    </w:lvl>
    <w:lvl w:ilvl="6" w:tplc="B5C4CF2C" w:tentative="1">
      <w:start w:val="1"/>
      <w:numFmt w:val="bullet"/>
      <w:lvlText w:val=""/>
      <w:lvlJc w:val="left"/>
      <w:pPr>
        <w:tabs>
          <w:tab w:val="num" w:pos="5040"/>
        </w:tabs>
        <w:ind w:left="5040" w:hanging="360"/>
      </w:pPr>
      <w:rPr>
        <w:rFonts w:ascii="Wingdings" w:hAnsi="Wingdings" w:hint="default"/>
      </w:rPr>
    </w:lvl>
    <w:lvl w:ilvl="7" w:tplc="6AA4A132" w:tentative="1">
      <w:start w:val="1"/>
      <w:numFmt w:val="bullet"/>
      <w:lvlText w:val=""/>
      <w:lvlJc w:val="left"/>
      <w:pPr>
        <w:tabs>
          <w:tab w:val="num" w:pos="5760"/>
        </w:tabs>
        <w:ind w:left="5760" w:hanging="360"/>
      </w:pPr>
      <w:rPr>
        <w:rFonts w:ascii="Wingdings" w:hAnsi="Wingdings" w:hint="default"/>
      </w:rPr>
    </w:lvl>
    <w:lvl w:ilvl="8" w:tplc="88D281AC" w:tentative="1">
      <w:start w:val="1"/>
      <w:numFmt w:val="bullet"/>
      <w:lvlText w:val=""/>
      <w:lvlJc w:val="left"/>
      <w:pPr>
        <w:tabs>
          <w:tab w:val="num" w:pos="6480"/>
        </w:tabs>
        <w:ind w:left="6480" w:hanging="360"/>
      </w:pPr>
      <w:rPr>
        <w:rFonts w:ascii="Wingdings" w:hAnsi="Wingdings" w:hint="default"/>
      </w:rPr>
    </w:lvl>
  </w:abstractNum>
  <w:abstractNum w:abstractNumId="9">
    <w:nsid w:val="4130174B"/>
    <w:multiLevelType w:val="hybridMultilevel"/>
    <w:tmpl w:val="9B1646EA"/>
    <w:lvl w:ilvl="0" w:tplc="14FEB80E">
      <w:start w:val="1"/>
      <w:numFmt w:val="bullet"/>
      <w:lvlText w:val=""/>
      <w:lvlJc w:val="left"/>
      <w:pPr>
        <w:tabs>
          <w:tab w:val="num" w:pos="720"/>
        </w:tabs>
        <w:ind w:left="720" w:hanging="360"/>
      </w:pPr>
      <w:rPr>
        <w:rFonts w:ascii="Wingdings" w:hAnsi="Wingdings" w:hint="default"/>
      </w:rPr>
    </w:lvl>
    <w:lvl w:ilvl="1" w:tplc="96048EC4" w:tentative="1">
      <w:start w:val="1"/>
      <w:numFmt w:val="bullet"/>
      <w:lvlText w:val=""/>
      <w:lvlJc w:val="left"/>
      <w:pPr>
        <w:tabs>
          <w:tab w:val="num" w:pos="1440"/>
        </w:tabs>
        <w:ind w:left="1440" w:hanging="360"/>
      </w:pPr>
      <w:rPr>
        <w:rFonts w:ascii="Wingdings" w:hAnsi="Wingdings" w:hint="default"/>
      </w:rPr>
    </w:lvl>
    <w:lvl w:ilvl="2" w:tplc="725EDD16" w:tentative="1">
      <w:start w:val="1"/>
      <w:numFmt w:val="bullet"/>
      <w:lvlText w:val=""/>
      <w:lvlJc w:val="left"/>
      <w:pPr>
        <w:tabs>
          <w:tab w:val="num" w:pos="2160"/>
        </w:tabs>
        <w:ind w:left="2160" w:hanging="360"/>
      </w:pPr>
      <w:rPr>
        <w:rFonts w:ascii="Wingdings" w:hAnsi="Wingdings" w:hint="default"/>
      </w:rPr>
    </w:lvl>
    <w:lvl w:ilvl="3" w:tplc="44BEB5DC" w:tentative="1">
      <w:start w:val="1"/>
      <w:numFmt w:val="bullet"/>
      <w:lvlText w:val=""/>
      <w:lvlJc w:val="left"/>
      <w:pPr>
        <w:tabs>
          <w:tab w:val="num" w:pos="2880"/>
        </w:tabs>
        <w:ind w:left="2880" w:hanging="360"/>
      </w:pPr>
      <w:rPr>
        <w:rFonts w:ascii="Wingdings" w:hAnsi="Wingdings" w:hint="default"/>
      </w:rPr>
    </w:lvl>
    <w:lvl w:ilvl="4" w:tplc="6450A874" w:tentative="1">
      <w:start w:val="1"/>
      <w:numFmt w:val="bullet"/>
      <w:lvlText w:val=""/>
      <w:lvlJc w:val="left"/>
      <w:pPr>
        <w:tabs>
          <w:tab w:val="num" w:pos="3600"/>
        </w:tabs>
        <w:ind w:left="3600" w:hanging="360"/>
      </w:pPr>
      <w:rPr>
        <w:rFonts w:ascii="Wingdings" w:hAnsi="Wingdings" w:hint="default"/>
      </w:rPr>
    </w:lvl>
    <w:lvl w:ilvl="5" w:tplc="E3140412" w:tentative="1">
      <w:start w:val="1"/>
      <w:numFmt w:val="bullet"/>
      <w:lvlText w:val=""/>
      <w:lvlJc w:val="left"/>
      <w:pPr>
        <w:tabs>
          <w:tab w:val="num" w:pos="4320"/>
        </w:tabs>
        <w:ind w:left="4320" w:hanging="360"/>
      </w:pPr>
      <w:rPr>
        <w:rFonts w:ascii="Wingdings" w:hAnsi="Wingdings" w:hint="default"/>
      </w:rPr>
    </w:lvl>
    <w:lvl w:ilvl="6" w:tplc="9FC27198" w:tentative="1">
      <w:start w:val="1"/>
      <w:numFmt w:val="bullet"/>
      <w:lvlText w:val=""/>
      <w:lvlJc w:val="left"/>
      <w:pPr>
        <w:tabs>
          <w:tab w:val="num" w:pos="5040"/>
        </w:tabs>
        <w:ind w:left="5040" w:hanging="360"/>
      </w:pPr>
      <w:rPr>
        <w:rFonts w:ascii="Wingdings" w:hAnsi="Wingdings" w:hint="default"/>
      </w:rPr>
    </w:lvl>
    <w:lvl w:ilvl="7" w:tplc="5A44775A" w:tentative="1">
      <w:start w:val="1"/>
      <w:numFmt w:val="bullet"/>
      <w:lvlText w:val=""/>
      <w:lvlJc w:val="left"/>
      <w:pPr>
        <w:tabs>
          <w:tab w:val="num" w:pos="5760"/>
        </w:tabs>
        <w:ind w:left="5760" w:hanging="360"/>
      </w:pPr>
      <w:rPr>
        <w:rFonts w:ascii="Wingdings" w:hAnsi="Wingdings" w:hint="default"/>
      </w:rPr>
    </w:lvl>
    <w:lvl w:ilvl="8" w:tplc="14382B68" w:tentative="1">
      <w:start w:val="1"/>
      <w:numFmt w:val="bullet"/>
      <w:lvlText w:val=""/>
      <w:lvlJc w:val="left"/>
      <w:pPr>
        <w:tabs>
          <w:tab w:val="num" w:pos="6480"/>
        </w:tabs>
        <w:ind w:left="6480" w:hanging="360"/>
      </w:pPr>
      <w:rPr>
        <w:rFonts w:ascii="Wingdings" w:hAnsi="Wingdings" w:hint="default"/>
      </w:rPr>
    </w:lvl>
  </w:abstractNum>
  <w:abstractNum w:abstractNumId="10">
    <w:nsid w:val="4E5F4B3F"/>
    <w:multiLevelType w:val="hybridMultilevel"/>
    <w:tmpl w:val="0CCEB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B728F6"/>
    <w:multiLevelType w:val="hybridMultilevel"/>
    <w:tmpl w:val="13586D9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82628E"/>
    <w:multiLevelType w:val="hybridMultilevel"/>
    <w:tmpl w:val="3EA84824"/>
    <w:lvl w:ilvl="0" w:tplc="0914BA86">
      <w:start w:val="1"/>
      <w:numFmt w:val="bullet"/>
      <w:lvlText w:val=""/>
      <w:lvlJc w:val="left"/>
      <w:pPr>
        <w:tabs>
          <w:tab w:val="num" w:pos="720"/>
        </w:tabs>
        <w:ind w:left="720" w:hanging="360"/>
      </w:pPr>
      <w:rPr>
        <w:rFonts w:ascii="Wingdings" w:hAnsi="Wingdings" w:hint="default"/>
      </w:rPr>
    </w:lvl>
    <w:lvl w:ilvl="1" w:tplc="4B36BD0E" w:tentative="1">
      <w:start w:val="1"/>
      <w:numFmt w:val="bullet"/>
      <w:lvlText w:val=""/>
      <w:lvlJc w:val="left"/>
      <w:pPr>
        <w:tabs>
          <w:tab w:val="num" w:pos="1440"/>
        </w:tabs>
        <w:ind w:left="1440" w:hanging="360"/>
      </w:pPr>
      <w:rPr>
        <w:rFonts w:ascii="Wingdings" w:hAnsi="Wingdings" w:hint="default"/>
      </w:rPr>
    </w:lvl>
    <w:lvl w:ilvl="2" w:tplc="4B2A17AE" w:tentative="1">
      <w:start w:val="1"/>
      <w:numFmt w:val="bullet"/>
      <w:lvlText w:val=""/>
      <w:lvlJc w:val="left"/>
      <w:pPr>
        <w:tabs>
          <w:tab w:val="num" w:pos="2160"/>
        </w:tabs>
        <w:ind w:left="2160" w:hanging="360"/>
      </w:pPr>
      <w:rPr>
        <w:rFonts w:ascii="Wingdings" w:hAnsi="Wingdings" w:hint="default"/>
      </w:rPr>
    </w:lvl>
    <w:lvl w:ilvl="3" w:tplc="AC28F2BC" w:tentative="1">
      <w:start w:val="1"/>
      <w:numFmt w:val="bullet"/>
      <w:lvlText w:val=""/>
      <w:lvlJc w:val="left"/>
      <w:pPr>
        <w:tabs>
          <w:tab w:val="num" w:pos="2880"/>
        </w:tabs>
        <w:ind w:left="2880" w:hanging="360"/>
      </w:pPr>
      <w:rPr>
        <w:rFonts w:ascii="Wingdings" w:hAnsi="Wingdings" w:hint="default"/>
      </w:rPr>
    </w:lvl>
    <w:lvl w:ilvl="4" w:tplc="AA7CFE4A" w:tentative="1">
      <w:start w:val="1"/>
      <w:numFmt w:val="bullet"/>
      <w:lvlText w:val=""/>
      <w:lvlJc w:val="left"/>
      <w:pPr>
        <w:tabs>
          <w:tab w:val="num" w:pos="3600"/>
        </w:tabs>
        <w:ind w:left="3600" w:hanging="360"/>
      </w:pPr>
      <w:rPr>
        <w:rFonts w:ascii="Wingdings" w:hAnsi="Wingdings" w:hint="default"/>
      </w:rPr>
    </w:lvl>
    <w:lvl w:ilvl="5" w:tplc="120EE3F0" w:tentative="1">
      <w:start w:val="1"/>
      <w:numFmt w:val="bullet"/>
      <w:lvlText w:val=""/>
      <w:lvlJc w:val="left"/>
      <w:pPr>
        <w:tabs>
          <w:tab w:val="num" w:pos="4320"/>
        </w:tabs>
        <w:ind w:left="4320" w:hanging="360"/>
      </w:pPr>
      <w:rPr>
        <w:rFonts w:ascii="Wingdings" w:hAnsi="Wingdings" w:hint="default"/>
      </w:rPr>
    </w:lvl>
    <w:lvl w:ilvl="6" w:tplc="EBCC7694" w:tentative="1">
      <w:start w:val="1"/>
      <w:numFmt w:val="bullet"/>
      <w:lvlText w:val=""/>
      <w:lvlJc w:val="left"/>
      <w:pPr>
        <w:tabs>
          <w:tab w:val="num" w:pos="5040"/>
        </w:tabs>
        <w:ind w:left="5040" w:hanging="360"/>
      </w:pPr>
      <w:rPr>
        <w:rFonts w:ascii="Wingdings" w:hAnsi="Wingdings" w:hint="default"/>
      </w:rPr>
    </w:lvl>
    <w:lvl w:ilvl="7" w:tplc="AEA21526" w:tentative="1">
      <w:start w:val="1"/>
      <w:numFmt w:val="bullet"/>
      <w:lvlText w:val=""/>
      <w:lvlJc w:val="left"/>
      <w:pPr>
        <w:tabs>
          <w:tab w:val="num" w:pos="5760"/>
        </w:tabs>
        <w:ind w:left="5760" w:hanging="360"/>
      </w:pPr>
      <w:rPr>
        <w:rFonts w:ascii="Wingdings" w:hAnsi="Wingdings" w:hint="default"/>
      </w:rPr>
    </w:lvl>
    <w:lvl w:ilvl="8" w:tplc="905A5236" w:tentative="1">
      <w:start w:val="1"/>
      <w:numFmt w:val="bullet"/>
      <w:lvlText w:val=""/>
      <w:lvlJc w:val="left"/>
      <w:pPr>
        <w:tabs>
          <w:tab w:val="num" w:pos="6480"/>
        </w:tabs>
        <w:ind w:left="6480" w:hanging="360"/>
      </w:pPr>
      <w:rPr>
        <w:rFonts w:ascii="Wingdings" w:hAnsi="Wingdings" w:hint="default"/>
      </w:rPr>
    </w:lvl>
  </w:abstractNum>
  <w:abstractNum w:abstractNumId="13">
    <w:nsid w:val="68374822"/>
    <w:multiLevelType w:val="hybridMultilevel"/>
    <w:tmpl w:val="2CE2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7B2140"/>
    <w:multiLevelType w:val="hybridMultilevel"/>
    <w:tmpl w:val="7710FE72"/>
    <w:lvl w:ilvl="0" w:tplc="21E82D58">
      <w:start w:val="1"/>
      <w:numFmt w:val="bullet"/>
      <w:lvlText w:val=""/>
      <w:lvlJc w:val="left"/>
      <w:pPr>
        <w:tabs>
          <w:tab w:val="num" w:pos="720"/>
        </w:tabs>
        <w:ind w:left="720" w:hanging="360"/>
      </w:pPr>
      <w:rPr>
        <w:rFonts w:ascii="Wingdings" w:hAnsi="Wingdings" w:hint="default"/>
      </w:rPr>
    </w:lvl>
    <w:lvl w:ilvl="1" w:tplc="E98C58F6" w:tentative="1">
      <w:start w:val="1"/>
      <w:numFmt w:val="bullet"/>
      <w:lvlText w:val=""/>
      <w:lvlJc w:val="left"/>
      <w:pPr>
        <w:tabs>
          <w:tab w:val="num" w:pos="1440"/>
        </w:tabs>
        <w:ind w:left="1440" w:hanging="360"/>
      </w:pPr>
      <w:rPr>
        <w:rFonts w:ascii="Wingdings" w:hAnsi="Wingdings" w:hint="default"/>
      </w:rPr>
    </w:lvl>
    <w:lvl w:ilvl="2" w:tplc="3600F414" w:tentative="1">
      <w:start w:val="1"/>
      <w:numFmt w:val="bullet"/>
      <w:lvlText w:val=""/>
      <w:lvlJc w:val="left"/>
      <w:pPr>
        <w:tabs>
          <w:tab w:val="num" w:pos="2160"/>
        </w:tabs>
        <w:ind w:left="2160" w:hanging="360"/>
      </w:pPr>
      <w:rPr>
        <w:rFonts w:ascii="Wingdings" w:hAnsi="Wingdings" w:hint="default"/>
      </w:rPr>
    </w:lvl>
    <w:lvl w:ilvl="3" w:tplc="3F02C214" w:tentative="1">
      <w:start w:val="1"/>
      <w:numFmt w:val="bullet"/>
      <w:lvlText w:val=""/>
      <w:lvlJc w:val="left"/>
      <w:pPr>
        <w:tabs>
          <w:tab w:val="num" w:pos="2880"/>
        </w:tabs>
        <w:ind w:left="2880" w:hanging="360"/>
      </w:pPr>
      <w:rPr>
        <w:rFonts w:ascii="Wingdings" w:hAnsi="Wingdings" w:hint="default"/>
      </w:rPr>
    </w:lvl>
    <w:lvl w:ilvl="4" w:tplc="EFB6CAEE" w:tentative="1">
      <w:start w:val="1"/>
      <w:numFmt w:val="bullet"/>
      <w:lvlText w:val=""/>
      <w:lvlJc w:val="left"/>
      <w:pPr>
        <w:tabs>
          <w:tab w:val="num" w:pos="3600"/>
        </w:tabs>
        <w:ind w:left="3600" w:hanging="360"/>
      </w:pPr>
      <w:rPr>
        <w:rFonts w:ascii="Wingdings" w:hAnsi="Wingdings" w:hint="default"/>
      </w:rPr>
    </w:lvl>
    <w:lvl w:ilvl="5" w:tplc="9B5A6026" w:tentative="1">
      <w:start w:val="1"/>
      <w:numFmt w:val="bullet"/>
      <w:lvlText w:val=""/>
      <w:lvlJc w:val="left"/>
      <w:pPr>
        <w:tabs>
          <w:tab w:val="num" w:pos="4320"/>
        </w:tabs>
        <w:ind w:left="4320" w:hanging="360"/>
      </w:pPr>
      <w:rPr>
        <w:rFonts w:ascii="Wingdings" w:hAnsi="Wingdings" w:hint="default"/>
      </w:rPr>
    </w:lvl>
    <w:lvl w:ilvl="6" w:tplc="058E624A" w:tentative="1">
      <w:start w:val="1"/>
      <w:numFmt w:val="bullet"/>
      <w:lvlText w:val=""/>
      <w:lvlJc w:val="left"/>
      <w:pPr>
        <w:tabs>
          <w:tab w:val="num" w:pos="5040"/>
        </w:tabs>
        <w:ind w:left="5040" w:hanging="360"/>
      </w:pPr>
      <w:rPr>
        <w:rFonts w:ascii="Wingdings" w:hAnsi="Wingdings" w:hint="default"/>
      </w:rPr>
    </w:lvl>
    <w:lvl w:ilvl="7" w:tplc="4E00AAA6" w:tentative="1">
      <w:start w:val="1"/>
      <w:numFmt w:val="bullet"/>
      <w:lvlText w:val=""/>
      <w:lvlJc w:val="left"/>
      <w:pPr>
        <w:tabs>
          <w:tab w:val="num" w:pos="5760"/>
        </w:tabs>
        <w:ind w:left="5760" w:hanging="360"/>
      </w:pPr>
      <w:rPr>
        <w:rFonts w:ascii="Wingdings" w:hAnsi="Wingdings" w:hint="default"/>
      </w:rPr>
    </w:lvl>
    <w:lvl w:ilvl="8" w:tplc="151C37BA" w:tentative="1">
      <w:start w:val="1"/>
      <w:numFmt w:val="bullet"/>
      <w:lvlText w:val=""/>
      <w:lvlJc w:val="left"/>
      <w:pPr>
        <w:tabs>
          <w:tab w:val="num" w:pos="6480"/>
        </w:tabs>
        <w:ind w:left="6480" w:hanging="360"/>
      </w:pPr>
      <w:rPr>
        <w:rFonts w:ascii="Wingdings" w:hAnsi="Wingdings" w:hint="default"/>
      </w:rPr>
    </w:lvl>
  </w:abstractNum>
  <w:abstractNum w:abstractNumId="15">
    <w:nsid w:val="72BB3164"/>
    <w:multiLevelType w:val="multilevel"/>
    <w:tmpl w:val="08724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B442EEE"/>
    <w:multiLevelType w:val="hybridMultilevel"/>
    <w:tmpl w:val="3732ECA4"/>
    <w:lvl w:ilvl="0" w:tplc="DE68C42A">
      <w:start w:val="1"/>
      <w:numFmt w:val="bullet"/>
      <w:lvlText w:val=""/>
      <w:lvlJc w:val="left"/>
      <w:pPr>
        <w:tabs>
          <w:tab w:val="num" w:pos="720"/>
        </w:tabs>
        <w:ind w:left="720" w:hanging="360"/>
      </w:pPr>
      <w:rPr>
        <w:rFonts w:ascii="Wingdings" w:hAnsi="Wingdings" w:hint="default"/>
      </w:rPr>
    </w:lvl>
    <w:lvl w:ilvl="1" w:tplc="32A8E26C" w:tentative="1">
      <w:start w:val="1"/>
      <w:numFmt w:val="bullet"/>
      <w:lvlText w:val=""/>
      <w:lvlJc w:val="left"/>
      <w:pPr>
        <w:tabs>
          <w:tab w:val="num" w:pos="1440"/>
        </w:tabs>
        <w:ind w:left="1440" w:hanging="360"/>
      </w:pPr>
      <w:rPr>
        <w:rFonts w:ascii="Wingdings" w:hAnsi="Wingdings" w:hint="default"/>
      </w:rPr>
    </w:lvl>
    <w:lvl w:ilvl="2" w:tplc="D9F40F76" w:tentative="1">
      <w:start w:val="1"/>
      <w:numFmt w:val="bullet"/>
      <w:lvlText w:val=""/>
      <w:lvlJc w:val="left"/>
      <w:pPr>
        <w:tabs>
          <w:tab w:val="num" w:pos="2160"/>
        </w:tabs>
        <w:ind w:left="2160" w:hanging="360"/>
      </w:pPr>
      <w:rPr>
        <w:rFonts w:ascii="Wingdings" w:hAnsi="Wingdings" w:hint="default"/>
      </w:rPr>
    </w:lvl>
    <w:lvl w:ilvl="3" w:tplc="A01A78C0" w:tentative="1">
      <w:start w:val="1"/>
      <w:numFmt w:val="bullet"/>
      <w:lvlText w:val=""/>
      <w:lvlJc w:val="left"/>
      <w:pPr>
        <w:tabs>
          <w:tab w:val="num" w:pos="2880"/>
        </w:tabs>
        <w:ind w:left="2880" w:hanging="360"/>
      </w:pPr>
      <w:rPr>
        <w:rFonts w:ascii="Wingdings" w:hAnsi="Wingdings" w:hint="default"/>
      </w:rPr>
    </w:lvl>
    <w:lvl w:ilvl="4" w:tplc="D6B0A396" w:tentative="1">
      <w:start w:val="1"/>
      <w:numFmt w:val="bullet"/>
      <w:lvlText w:val=""/>
      <w:lvlJc w:val="left"/>
      <w:pPr>
        <w:tabs>
          <w:tab w:val="num" w:pos="3600"/>
        </w:tabs>
        <w:ind w:left="3600" w:hanging="360"/>
      </w:pPr>
      <w:rPr>
        <w:rFonts w:ascii="Wingdings" w:hAnsi="Wingdings" w:hint="default"/>
      </w:rPr>
    </w:lvl>
    <w:lvl w:ilvl="5" w:tplc="558EB93E" w:tentative="1">
      <w:start w:val="1"/>
      <w:numFmt w:val="bullet"/>
      <w:lvlText w:val=""/>
      <w:lvlJc w:val="left"/>
      <w:pPr>
        <w:tabs>
          <w:tab w:val="num" w:pos="4320"/>
        </w:tabs>
        <w:ind w:left="4320" w:hanging="360"/>
      </w:pPr>
      <w:rPr>
        <w:rFonts w:ascii="Wingdings" w:hAnsi="Wingdings" w:hint="default"/>
      </w:rPr>
    </w:lvl>
    <w:lvl w:ilvl="6" w:tplc="110C3C78" w:tentative="1">
      <w:start w:val="1"/>
      <w:numFmt w:val="bullet"/>
      <w:lvlText w:val=""/>
      <w:lvlJc w:val="left"/>
      <w:pPr>
        <w:tabs>
          <w:tab w:val="num" w:pos="5040"/>
        </w:tabs>
        <w:ind w:left="5040" w:hanging="360"/>
      </w:pPr>
      <w:rPr>
        <w:rFonts w:ascii="Wingdings" w:hAnsi="Wingdings" w:hint="default"/>
      </w:rPr>
    </w:lvl>
    <w:lvl w:ilvl="7" w:tplc="21FC1484" w:tentative="1">
      <w:start w:val="1"/>
      <w:numFmt w:val="bullet"/>
      <w:lvlText w:val=""/>
      <w:lvlJc w:val="left"/>
      <w:pPr>
        <w:tabs>
          <w:tab w:val="num" w:pos="5760"/>
        </w:tabs>
        <w:ind w:left="5760" w:hanging="360"/>
      </w:pPr>
      <w:rPr>
        <w:rFonts w:ascii="Wingdings" w:hAnsi="Wingdings" w:hint="default"/>
      </w:rPr>
    </w:lvl>
    <w:lvl w:ilvl="8" w:tplc="50D69ED2" w:tentative="1">
      <w:start w:val="1"/>
      <w:numFmt w:val="bullet"/>
      <w:lvlText w:val=""/>
      <w:lvlJc w:val="left"/>
      <w:pPr>
        <w:tabs>
          <w:tab w:val="num" w:pos="6480"/>
        </w:tabs>
        <w:ind w:left="6480" w:hanging="360"/>
      </w:pPr>
      <w:rPr>
        <w:rFonts w:ascii="Wingdings" w:hAnsi="Wingdings" w:hint="default"/>
      </w:rPr>
    </w:lvl>
  </w:abstractNum>
  <w:abstractNum w:abstractNumId="17">
    <w:nsid w:val="7E275F78"/>
    <w:multiLevelType w:val="hybridMultilevel"/>
    <w:tmpl w:val="9AECCF8E"/>
    <w:lvl w:ilvl="0" w:tplc="071E5726">
      <w:start w:val="1"/>
      <w:numFmt w:val="bullet"/>
      <w:lvlText w:val=""/>
      <w:lvlJc w:val="left"/>
      <w:pPr>
        <w:tabs>
          <w:tab w:val="num" w:pos="720"/>
        </w:tabs>
        <w:ind w:left="720" w:hanging="360"/>
      </w:pPr>
      <w:rPr>
        <w:rFonts w:ascii="Wingdings" w:hAnsi="Wingdings" w:hint="default"/>
      </w:rPr>
    </w:lvl>
    <w:lvl w:ilvl="1" w:tplc="B538B9F2" w:tentative="1">
      <w:start w:val="1"/>
      <w:numFmt w:val="bullet"/>
      <w:lvlText w:val=""/>
      <w:lvlJc w:val="left"/>
      <w:pPr>
        <w:tabs>
          <w:tab w:val="num" w:pos="1440"/>
        </w:tabs>
        <w:ind w:left="1440" w:hanging="360"/>
      </w:pPr>
      <w:rPr>
        <w:rFonts w:ascii="Wingdings" w:hAnsi="Wingdings" w:hint="default"/>
      </w:rPr>
    </w:lvl>
    <w:lvl w:ilvl="2" w:tplc="01A6AC24" w:tentative="1">
      <w:start w:val="1"/>
      <w:numFmt w:val="bullet"/>
      <w:lvlText w:val=""/>
      <w:lvlJc w:val="left"/>
      <w:pPr>
        <w:tabs>
          <w:tab w:val="num" w:pos="2160"/>
        </w:tabs>
        <w:ind w:left="2160" w:hanging="360"/>
      </w:pPr>
      <w:rPr>
        <w:rFonts w:ascii="Wingdings" w:hAnsi="Wingdings" w:hint="default"/>
      </w:rPr>
    </w:lvl>
    <w:lvl w:ilvl="3" w:tplc="75DA9678" w:tentative="1">
      <w:start w:val="1"/>
      <w:numFmt w:val="bullet"/>
      <w:lvlText w:val=""/>
      <w:lvlJc w:val="left"/>
      <w:pPr>
        <w:tabs>
          <w:tab w:val="num" w:pos="2880"/>
        </w:tabs>
        <w:ind w:left="2880" w:hanging="360"/>
      </w:pPr>
      <w:rPr>
        <w:rFonts w:ascii="Wingdings" w:hAnsi="Wingdings" w:hint="default"/>
      </w:rPr>
    </w:lvl>
    <w:lvl w:ilvl="4" w:tplc="19009B70" w:tentative="1">
      <w:start w:val="1"/>
      <w:numFmt w:val="bullet"/>
      <w:lvlText w:val=""/>
      <w:lvlJc w:val="left"/>
      <w:pPr>
        <w:tabs>
          <w:tab w:val="num" w:pos="3600"/>
        </w:tabs>
        <w:ind w:left="3600" w:hanging="360"/>
      </w:pPr>
      <w:rPr>
        <w:rFonts w:ascii="Wingdings" w:hAnsi="Wingdings" w:hint="default"/>
      </w:rPr>
    </w:lvl>
    <w:lvl w:ilvl="5" w:tplc="868AC61E" w:tentative="1">
      <w:start w:val="1"/>
      <w:numFmt w:val="bullet"/>
      <w:lvlText w:val=""/>
      <w:lvlJc w:val="left"/>
      <w:pPr>
        <w:tabs>
          <w:tab w:val="num" w:pos="4320"/>
        </w:tabs>
        <w:ind w:left="4320" w:hanging="360"/>
      </w:pPr>
      <w:rPr>
        <w:rFonts w:ascii="Wingdings" w:hAnsi="Wingdings" w:hint="default"/>
      </w:rPr>
    </w:lvl>
    <w:lvl w:ilvl="6" w:tplc="FE56E38A" w:tentative="1">
      <w:start w:val="1"/>
      <w:numFmt w:val="bullet"/>
      <w:lvlText w:val=""/>
      <w:lvlJc w:val="left"/>
      <w:pPr>
        <w:tabs>
          <w:tab w:val="num" w:pos="5040"/>
        </w:tabs>
        <w:ind w:left="5040" w:hanging="360"/>
      </w:pPr>
      <w:rPr>
        <w:rFonts w:ascii="Wingdings" w:hAnsi="Wingdings" w:hint="default"/>
      </w:rPr>
    </w:lvl>
    <w:lvl w:ilvl="7" w:tplc="B3AA1B22" w:tentative="1">
      <w:start w:val="1"/>
      <w:numFmt w:val="bullet"/>
      <w:lvlText w:val=""/>
      <w:lvlJc w:val="left"/>
      <w:pPr>
        <w:tabs>
          <w:tab w:val="num" w:pos="5760"/>
        </w:tabs>
        <w:ind w:left="5760" w:hanging="360"/>
      </w:pPr>
      <w:rPr>
        <w:rFonts w:ascii="Wingdings" w:hAnsi="Wingdings" w:hint="default"/>
      </w:rPr>
    </w:lvl>
    <w:lvl w:ilvl="8" w:tplc="48E85AC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3"/>
  </w:num>
  <w:num w:numId="4">
    <w:abstractNumId w:val="11"/>
  </w:num>
  <w:num w:numId="5">
    <w:abstractNumId w:val="8"/>
  </w:num>
  <w:num w:numId="6">
    <w:abstractNumId w:val="12"/>
  </w:num>
  <w:num w:numId="7">
    <w:abstractNumId w:val="0"/>
  </w:num>
  <w:num w:numId="8">
    <w:abstractNumId w:val="6"/>
  </w:num>
  <w:num w:numId="9">
    <w:abstractNumId w:val="1"/>
  </w:num>
  <w:num w:numId="10">
    <w:abstractNumId w:val="5"/>
  </w:num>
  <w:num w:numId="11">
    <w:abstractNumId w:val="2"/>
  </w:num>
  <w:num w:numId="12">
    <w:abstractNumId w:val="16"/>
  </w:num>
  <w:num w:numId="13">
    <w:abstractNumId w:val="14"/>
  </w:num>
  <w:num w:numId="14">
    <w:abstractNumId w:val="7"/>
  </w:num>
  <w:num w:numId="15">
    <w:abstractNumId w:val="17"/>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B8"/>
    <w:rsid w:val="000207D8"/>
    <w:rsid w:val="0003535C"/>
    <w:rsid w:val="000B2AA8"/>
    <w:rsid w:val="000C14F8"/>
    <w:rsid w:val="000F5173"/>
    <w:rsid w:val="000F7512"/>
    <w:rsid w:val="00156642"/>
    <w:rsid w:val="00162F90"/>
    <w:rsid w:val="001739BC"/>
    <w:rsid w:val="0018391A"/>
    <w:rsid w:val="00184732"/>
    <w:rsid w:val="002354B9"/>
    <w:rsid w:val="002E559A"/>
    <w:rsid w:val="0031334F"/>
    <w:rsid w:val="00341969"/>
    <w:rsid w:val="003604CA"/>
    <w:rsid w:val="003D2F64"/>
    <w:rsid w:val="003E0B91"/>
    <w:rsid w:val="003E2E35"/>
    <w:rsid w:val="003F60B6"/>
    <w:rsid w:val="004019F8"/>
    <w:rsid w:val="0041581F"/>
    <w:rsid w:val="004222C7"/>
    <w:rsid w:val="00462A74"/>
    <w:rsid w:val="004831C7"/>
    <w:rsid w:val="00483F91"/>
    <w:rsid w:val="004C4684"/>
    <w:rsid w:val="00605793"/>
    <w:rsid w:val="006925F6"/>
    <w:rsid w:val="006F0093"/>
    <w:rsid w:val="00701734"/>
    <w:rsid w:val="00763B31"/>
    <w:rsid w:val="00765F68"/>
    <w:rsid w:val="007807DD"/>
    <w:rsid w:val="007B7368"/>
    <w:rsid w:val="007E016A"/>
    <w:rsid w:val="00823E10"/>
    <w:rsid w:val="0087349D"/>
    <w:rsid w:val="00884126"/>
    <w:rsid w:val="0088585A"/>
    <w:rsid w:val="0099216B"/>
    <w:rsid w:val="00993D7A"/>
    <w:rsid w:val="009C275E"/>
    <w:rsid w:val="00A432E5"/>
    <w:rsid w:val="00A469D7"/>
    <w:rsid w:val="00A556E6"/>
    <w:rsid w:val="00A80028"/>
    <w:rsid w:val="00AA5EA6"/>
    <w:rsid w:val="00B26C69"/>
    <w:rsid w:val="00B763DE"/>
    <w:rsid w:val="00BB08E7"/>
    <w:rsid w:val="00BB28E1"/>
    <w:rsid w:val="00BE7545"/>
    <w:rsid w:val="00C25891"/>
    <w:rsid w:val="00C54F98"/>
    <w:rsid w:val="00C66D93"/>
    <w:rsid w:val="00CA649C"/>
    <w:rsid w:val="00CF1302"/>
    <w:rsid w:val="00CF6709"/>
    <w:rsid w:val="00D36FAF"/>
    <w:rsid w:val="00D4156F"/>
    <w:rsid w:val="00D437EA"/>
    <w:rsid w:val="00D47C0F"/>
    <w:rsid w:val="00D70717"/>
    <w:rsid w:val="00D75E02"/>
    <w:rsid w:val="00D85B41"/>
    <w:rsid w:val="00DE1F50"/>
    <w:rsid w:val="00E02712"/>
    <w:rsid w:val="00E02FB8"/>
    <w:rsid w:val="00E14838"/>
    <w:rsid w:val="00E16BBB"/>
    <w:rsid w:val="00E63653"/>
    <w:rsid w:val="00E759E6"/>
    <w:rsid w:val="00E871DD"/>
    <w:rsid w:val="00EC54CA"/>
    <w:rsid w:val="00ED2240"/>
    <w:rsid w:val="00F67F81"/>
    <w:rsid w:val="00F75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8"/>
    <w:pPr>
      <w:spacing w:after="0" w:line="240" w:lineRule="auto"/>
    </w:pPr>
    <w:rPr>
      <w:rFonts w:ascii="Times New Roman" w:eastAsia="Times New Roman" w:hAnsi="Times New Roman" w:cs="Times New Roman"/>
      <w:noProof/>
      <w:sz w:val="24"/>
      <w:szCs w:val="24"/>
      <w:lang w:val="en-US" w:eastAsia="cs-CZ"/>
    </w:rPr>
  </w:style>
  <w:style w:type="paragraph" w:styleId="Heading1">
    <w:name w:val="heading 1"/>
    <w:basedOn w:val="Normal"/>
    <w:next w:val="Normal"/>
    <w:link w:val="Heading1Char"/>
    <w:qFormat/>
    <w:rsid w:val="0087349D"/>
    <w:pPr>
      <w:keepNext/>
      <w:outlineLvl w:val="0"/>
    </w:pPr>
    <w:rPr>
      <w:b/>
      <w:noProof w:val="0"/>
      <w:szCs w:val="2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basedOn w:val="Normal"/>
    <w:rsid w:val="00E02FB8"/>
    <w:pPr>
      <w:widowControl w:val="0"/>
    </w:pPr>
    <w:rPr>
      <w:szCs w:val="20"/>
      <w:lang w:val="cs-CZ"/>
    </w:rPr>
  </w:style>
  <w:style w:type="character" w:styleId="Hyperlink">
    <w:name w:val="Hyperlink"/>
    <w:rsid w:val="00E02FB8"/>
    <w:rPr>
      <w:color w:val="0000FF"/>
      <w:u w:val="single"/>
    </w:rPr>
  </w:style>
  <w:style w:type="paragraph" w:customStyle="1" w:styleId="Normln2">
    <w:name w:val="Normální2"/>
    <w:basedOn w:val="Normal"/>
    <w:rsid w:val="00C25891"/>
    <w:pPr>
      <w:widowControl w:val="0"/>
    </w:pPr>
    <w:rPr>
      <w:szCs w:val="20"/>
      <w:lang w:val="cs-CZ"/>
    </w:rPr>
  </w:style>
  <w:style w:type="paragraph" w:styleId="BodyText">
    <w:name w:val="Body Text"/>
    <w:basedOn w:val="Normal"/>
    <w:link w:val="BodyTextChar"/>
    <w:rsid w:val="00C25891"/>
    <w:pPr>
      <w:spacing w:after="120"/>
    </w:pPr>
    <w:rPr>
      <w:rFonts w:ascii="Arial" w:hAnsi="Arial"/>
      <w:noProof w:val="0"/>
      <w:szCs w:val="20"/>
    </w:rPr>
  </w:style>
  <w:style w:type="character" w:customStyle="1" w:styleId="BodyTextChar">
    <w:name w:val="Body Text Char"/>
    <w:basedOn w:val="DefaultParagraphFont"/>
    <w:link w:val="BodyText"/>
    <w:rsid w:val="00C25891"/>
    <w:rPr>
      <w:rFonts w:ascii="Arial" w:eastAsia="Times New Roman" w:hAnsi="Arial" w:cs="Times New Roman"/>
      <w:sz w:val="24"/>
      <w:szCs w:val="20"/>
      <w:lang w:val="en-US" w:eastAsia="cs-CZ"/>
    </w:rPr>
  </w:style>
  <w:style w:type="paragraph" w:customStyle="1" w:styleId="LRECReferences">
    <w:name w:val="LREC References"/>
    <w:basedOn w:val="Normal"/>
    <w:rsid w:val="00C25891"/>
    <w:pPr>
      <w:widowControl w:val="0"/>
      <w:suppressAutoHyphens/>
      <w:spacing w:line="220" w:lineRule="exact"/>
      <w:ind w:left="198" w:hanging="198"/>
      <w:jc w:val="both"/>
    </w:pPr>
    <w:rPr>
      <w:rFonts w:eastAsia="SimSun"/>
      <w:noProof w:val="0"/>
      <w:kern w:val="1"/>
      <w:sz w:val="20"/>
      <w:szCs w:val="20"/>
      <w:lang w:eastAsia="ar-SA"/>
    </w:rPr>
  </w:style>
  <w:style w:type="character" w:customStyle="1" w:styleId="Heading1Char">
    <w:name w:val="Heading 1 Char"/>
    <w:basedOn w:val="DefaultParagraphFont"/>
    <w:link w:val="Heading1"/>
    <w:rsid w:val="0087349D"/>
    <w:rPr>
      <w:rFonts w:ascii="Times New Roman" w:eastAsia="Times New Roman" w:hAnsi="Times New Roman" w:cs="Times New Roman"/>
      <w:b/>
      <w:sz w:val="24"/>
      <w:szCs w:val="28"/>
      <w:lang w:val="sk-SK" w:eastAsia="cs-CZ"/>
    </w:rPr>
  </w:style>
  <w:style w:type="paragraph" w:customStyle="1" w:styleId="Normln3">
    <w:name w:val="Normální3"/>
    <w:basedOn w:val="Normal"/>
    <w:rsid w:val="007807DD"/>
    <w:pPr>
      <w:widowControl w:val="0"/>
    </w:pPr>
    <w:rPr>
      <w:szCs w:val="20"/>
      <w:lang w:val="cs-CZ"/>
    </w:rPr>
  </w:style>
  <w:style w:type="paragraph" w:styleId="BalloonText">
    <w:name w:val="Balloon Text"/>
    <w:basedOn w:val="Normal"/>
    <w:link w:val="BalloonTextChar"/>
    <w:uiPriority w:val="99"/>
    <w:semiHidden/>
    <w:unhideWhenUsed/>
    <w:rsid w:val="004C4684"/>
    <w:rPr>
      <w:rFonts w:ascii="Tahoma" w:hAnsi="Tahoma" w:cs="Tahoma"/>
      <w:sz w:val="16"/>
      <w:szCs w:val="16"/>
    </w:rPr>
  </w:style>
  <w:style w:type="character" w:customStyle="1" w:styleId="BalloonTextChar">
    <w:name w:val="Balloon Text Char"/>
    <w:basedOn w:val="DefaultParagraphFont"/>
    <w:link w:val="BalloonText"/>
    <w:uiPriority w:val="99"/>
    <w:semiHidden/>
    <w:rsid w:val="004C4684"/>
    <w:rPr>
      <w:rFonts w:ascii="Tahoma" w:eastAsia="Times New Roman" w:hAnsi="Tahoma" w:cs="Tahoma"/>
      <w:noProof/>
      <w:sz w:val="16"/>
      <w:szCs w:val="16"/>
      <w:lang w:val="en-US" w:eastAsia="cs-CZ"/>
    </w:rPr>
  </w:style>
  <w:style w:type="character" w:styleId="PageNumber">
    <w:name w:val="page number"/>
    <w:basedOn w:val="DefaultParagraphFont"/>
    <w:rsid w:val="000B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8"/>
    <w:pPr>
      <w:spacing w:after="0" w:line="240" w:lineRule="auto"/>
    </w:pPr>
    <w:rPr>
      <w:rFonts w:ascii="Times New Roman" w:eastAsia="Times New Roman" w:hAnsi="Times New Roman" w:cs="Times New Roman"/>
      <w:noProof/>
      <w:sz w:val="24"/>
      <w:szCs w:val="24"/>
      <w:lang w:val="en-US" w:eastAsia="cs-CZ"/>
    </w:rPr>
  </w:style>
  <w:style w:type="paragraph" w:styleId="Heading1">
    <w:name w:val="heading 1"/>
    <w:basedOn w:val="Normal"/>
    <w:next w:val="Normal"/>
    <w:link w:val="Heading1Char"/>
    <w:qFormat/>
    <w:rsid w:val="0087349D"/>
    <w:pPr>
      <w:keepNext/>
      <w:outlineLvl w:val="0"/>
    </w:pPr>
    <w:rPr>
      <w:b/>
      <w:noProof w:val="0"/>
      <w:szCs w:val="2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basedOn w:val="Normal"/>
    <w:rsid w:val="00E02FB8"/>
    <w:pPr>
      <w:widowControl w:val="0"/>
    </w:pPr>
    <w:rPr>
      <w:szCs w:val="20"/>
      <w:lang w:val="cs-CZ"/>
    </w:rPr>
  </w:style>
  <w:style w:type="character" w:styleId="Hyperlink">
    <w:name w:val="Hyperlink"/>
    <w:rsid w:val="00E02FB8"/>
    <w:rPr>
      <w:color w:val="0000FF"/>
      <w:u w:val="single"/>
    </w:rPr>
  </w:style>
  <w:style w:type="paragraph" w:customStyle="1" w:styleId="Normln2">
    <w:name w:val="Normální2"/>
    <w:basedOn w:val="Normal"/>
    <w:rsid w:val="00C25891"/>
    <w:pPr>
      <w:widowControl w:val="0"/>
    </w:pPr>
    <w:rPr>
      <w:szCs w:val="20"/>
      <w:lang w:val="cs-CZ"/>
    </w:rPr>
  </w:style>
  <w:style w:type="paragraph" w:styleId="BodyText">
    <w:name w:val="Body Text"/>
    <w:basedOn w:val="Normal"/>
    <w:link w:val="BodyTextChar"/>
    <w:rsid w:val="00C25891"/>
    <w:pPr>
      <w:spacing w:after="120"/>
    </w:pPr>
    <w:rPr>
      <w:rFonts w:ascii="Arial" w:hAnsi="Arial"/>
      <w:noProof w:val="0"/>
      <w:szCs w:val="20"/>
    </w:rPr>
  </w:style>
  <w:style w:type="character" w:customStyle="1" w:styleId="BodyTextChar">
    <w:name w:val="Body Text Char"/>
    <w:basedOn w:val="DefaultParagraphFont"/>
    <w:link w:val="BodyText"/>
    <w:rsid w:val="00C25891"/>
    <w:rPr>
      <w:rFonts w:ascii="Arial" w:eastAsia="Times New Roman" w:hAnsi="Arial" w:cs="Times New Roman"/>
      <w:sz w:val="24"/>
      <w:szCs w:val="20"/>
      <w:lang w:val="en-US" w:eastAsia="cs-CZ"/>
    </w:rPr>
  </w:style>
  <w:style w:type="paragraph" w:customStyle="1" w:styleId="LRECReferences">
    <w:name w:val="LREC References"/>
    <w:basedOn w:val="Normal"/>
    <w:rsid w:val="00C25891"/>
    <w:pPr>
      <w:widowControl w:val="0"/>
      <w:suppressAutoHyphens/>
      <w:spacing w:line="220" w:lineRule="exact"/>
      <w:ind w:left="198" w:hanging="198"/>
      <w:jc w:val="both"/>
    </w:pPr>
    <w:rPr>
      <w:rFonts w:eastAsia="SimSun"/>
      <w:noProof w:val="0"/>
      <w:kern w:val="1"/>
      <w:sz w:val="20"/>
      <w:szCs w:val="20"/>
      <w:lang w:eastAsia="ar-SA"/>
    </w:rPr>
  </w:style>
  <w:style w:type="character" w:customStyle="1" w:styleId="Heading1Char">
    <w:name w:val="Heading 1 Char"/>
    <w:basedOn w:val="DefaultParagraphFont"/>
    <w:link w:val="Heading1"/>
    <w:rsid w:val="0087349D"/>
    <w:rPr>
      <w:rFonts w:ascii="Times New Roman" w:eastAsia="Times New Roman" w:hAnsi="Times New Roman" w:cs="Times New Roman"/>
      <w:b/>
      <w:sz w:val="24"/>
      <w:szCs w:val="28"/>
      <w:lang w:val="sk-SK" w:eastAsia="cs-CZ"/>
    </w:rPr>
  </w:style>
  <w:style w:type="paragraph" w:customStyle="1" w:styleId="Normln3">
    <w:name w:val="Normální3"/>
    <w:basedOn w:val="Normal"/>
    <w:rsid w:val="007807DD"/>
    <w:pPr>
      <w:widowControl w:val="0"/>
    </w:pPr>
    <w:rPr>
      <w:szCs w:val="20"/>
      <w:lang w:val="cs-CZ"/>
    </w:rPr>
  </w:style>
  <w:style w:type="paragraph" w:styleId="BalloonText">
    <w:name w:val="Balloon Text"/>
    <w:basedOn w:val="Normal"/>
    <w:link w:val="BalloonTextChar"/>
    <w:uiPriority w:val="99"/>
    <w:semiHidden/>
    <w:unhideWhenUsed/>
    <w:rsid w:val="004C4684"/>
    <w:rPr>
      <w:rFonts w:ascii="Tahoma" w:hAnsi="Tahoma" w:cs="Tahoma"/>
      <w:sz w:val="16"/>
      <w:szCs w:val="16"/>
    </w:rPr>
  </w:style>
  <w:style w:type="character" w:customStyle="1" w:styleId="BalloonTextChar">
    <w:name w:val="Balloon Text Char"/>
    <w:basedOn w:val="DefaultParagraphFont"/>
    <w:link w:val="BalloonText"/>
    <w:uiPriority w:val="99"/>
    <w:semiHidden/>
    <w:rsid w:val="004C4684"/>
    <w:rPr>
      <w:rFonts w:ascii="Tahoma" w:eastAsia="Times New Roman" w:hAnsi="Tahoma" w:cs="Tahoma"/>
      <w:noProof/>
      <w:sz w:val="16"/>
      <w:szCs w:val="16"/>
      <w:lang w:val="en-US" w:eastAsia="cs-CZ"/>
    </w:rPr>
  </w:style>
  <w:style w:type="character" w:styleId="PageNumber">
    <w:name w:val="page number"/>
    <w:basedOn w:val="DefaultParagraphFont"/>
    <w:rsid w:val="000B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9518">
      <w:bodyDiv w:val="1"/>
      <w:marLeft w:val="0"/>
      <w:marRight w:val="0"/>
      <w:marTop w:val="0"/>
      <w:marBottom w:val="0"/>
      <w:divBdr>
        <w:top w:val="none" w:sz="0" w:space="0" w:color="auto"/>
        <w:left w:val="none" w:sz="0" w:space="0" w:color="auto"/>
        <w:bottom w:val="none" w:sz="0" w:space="0" w:color="auto"/>
        <w:right w:val="none" w:sz="0" w:space="0" w:color="auto"/>
      </w:divBdr>
      <w:divsChild>
        <w:div w:id="1155873826">
          <w:marLeft w:val="734"/>
          <w:marRight w:val="0"/>
          <w:marTop w:val="154"/>
          <w:marBottom w:val="0"/>
          <w:divBdr>
            <w:top w:val="none" w:sz="0" w:space="0" w:color="auto"/>
            <w:left w:val="none" w:sz="0" w:space="0" w:color="auto"/>
            <w:bottom w:val="none" w:sz="0" w:space="0" w:color="auto"/>
            <w:right w:val="none" w:sz="0" w:space="0" w:color="auto"/>
          </w:divBdr>
        </w:div>
        <w:div w:id="1063875041">
          <w:marLeft w:val="734"/>
          <w:marRight w:val="0"/>
          <w:marTop w:val="154"/>
          <w:marBottom w:val="0"/>
          <w:divBdr>
            <w:top w:val="none" w:sz="0" w:space="0" w:color="auto"/>
            <w:left w:val="none" w:sz="0" w:space="0" w:color="auto"/>
            <w:bottom w:val="none" w:sz="0" w:space="0" w:color="auto"/>
            <w:right w:val="none" w:sz="0" w:space="0" w:color="auto"/>
          </w:divBdr>
        </w:div>
        <w:div w:id="1639410516">
          <w:marLeft w:val="734"/>
          <w:marRight w:val="0"/>
          <w:marTop w:val="154"/>
          <w:marBottom w:val="0"/>
          <w:divBdr>
            <w:top w:val="none" w:sz="0" w:space="0" w:color="auto"/>
            <w:left w:val="none" w:sz="0" w:space="0" w:color="auto"/>
            <w:bottom w:val="none" w:sz="0" w:space="0" w:color="auto"/>
            <w:right w:val="none" w:sz="0" w:space="0" w:color="auto"/>
          </w:divBdr>
        </w:div>
        <w:div w:id="1726830390">
          <w:marLeft w:val="734"/>
          <w:marRight w:val="0"/>
          <w:marTop w:val="154"/>
          <w:marBottom w:val="0"/>
          <w:divBdr>
            <w:top w:val="none" w:sz="0" w:space="0" w:color="auto"/>
            <w:left w:val="none" w:sz="0" w:space="0" w:color="auto"/>
            <w:bottom w:val="none" w:sz="0" w:space="0" w:color="auto"/>
            <w:right w:val="none" w:sz="0" w:space="0" w:color="auto"/>
          </w:divBdr>
        </w:div>
        <w:div w:id="2088767014">
          <w:marLeft w:val="734"/>
          <w:marRight w:val="0"/>
          <w:marTop w:val="154"/>
          <w:marBottom w:val="0"/>
          <w:divBdr>
            <w:top w:val="none" w:sz="0" w:space="0" w:color="auto"/>
            <w:left w:val="none" w:sz="0" w:space="0" w:color="auto"/>
            <w:bottom w:val="none" w:sz="0" w:space="0" w:color="auto"/>
            <w:right w:val="none" w:sz="0" w:space="0" w:color="auto"/>
          </w:divBdr>
        </w:div>
        <w:div w:id="1740402305">
          <w:marLeft w:val="1037"/>
          <w:marRight w:val="0"/>
          <w:marTop w:val="134"/>
          <w:marBottom w:val="0"/>
          <w:divBdr>
            <w:top w:val="none" w:sz="0" w:space="0" w:color="auto"/>
            <w:left w:val="none" w:sz="0" w:space="0" w:color="auto"/>
            <w:bottom w:val="none" w:sz="0" w:space="0" w:color="auto"/>
            <w:right w:val="none" w:sz="0" w:space="0" w:color="auto"/>
          </w:divBdr>
        </w:div>
        <w:div w:id="1098479083">
          <w:marLeft w:val="1037"/>
          <w:marRight w:val="0"/>
          <w:marTop w:val="134"/>
          <w:marBottom w:val="0"/>
          <w:divBdr>
            <w:top w:val="none" w:sz="0" w:space="0" w:color="auto"/>
            <w:left w:val="none" w:sz="0" w:space="0" w:color="auto"/>
            <w:bottom w:val="none" w:sz="0" w:space="0" w:color="auto"/>
            <w:right w:val="none" w:sz="0" w:space="0" w:color="auto"/>
          </w:divBdr>
        </w:div>
        <w:div w:id="12268189">
          <w:marLeft w:val="1037"/>
          <w:marRight w:val="0"/>
          <w:marTop w:val="134"/>
          <w:marBottom w:val="0"/>
          <w:divBdr>
            <w:top w:val="none" w:sz="0" w:space="0" w:color="auto"/>
            <w:left w:val="none" w:sz="0" w:space="0" w:color="auto"/>
            <w:bottom w:val="none" w:sz="0" w:space="0" w:color="auto"/>
            <w:right w:val="none" w:sz="0" w:space="0" w:color="auto"/>
          </w:divBdr>
        </w:div>
        <w:div w:id="831875209">
          <w:marLeft w:val="1037"/>
          <w:marRight w:val="0"/>
          <w:marTop w:val="134"/>
          <w:marBottom w:val="0"/>
          <w:divBdr>
            <w:top w:val="none" w:sz="0" w:space="0" w:color="auto"/>
            <w:left w:val="none" w:sz="0" w:space="0" w:color="auto"/>
            <w:bottom w:val="none" w:sz="0" w:space="0" w:color="auto"/>
            <w:right w:val="none" w:sz="0" w:space="0" w:color="auto"/>
          </w:divBdr>
        </w:div>
        <w:div w:id="8920182">
          <w:marLeft w:val="1037"/>
          <w:marRight w:val="0"/>
          <w:marTop w:val="134"/>
          <w:marBottom w:val="0"/>
          <w:divBdr>
            <w:top w:val="none" w:sz="0" w:space="0" w:color="auto"/>
            <w:left w:val="none" w:sz="0" w:space="0" w:color="auto"/>
            <w:bottom w:val="none" w:sz="0" w:space="0" w:color="auto"/>
            <w:right w:val="none" w:sz="0" w:space="0" w:color="auto"/>
          </w:divBdr>
        </w:div>
        <w:div w:id="947934319">
          <w:marLeft w:val="734"/>
          <w:marRight w:val="0"/>
          <w:marTop w:val="96"/>
          <w:marBottom w:val="0"/>
          <w:divBdr>
            <w:top w:val="none" w:sz="0" w:space="0" w:color="auto"/>
            <w:left w:val="none" w:sz="0" w:space="0" w:color="auto"/>
            <w:bottom w:val="none" w:sz="0" w:space="0" w:color="auto"/>
            <w:right w:val="none" w:sz="0" w:space="0" w:color="auto"/>
          </w:divBdr>
        </w:div>
        <w:div w:id="1747650282">
          <w:marLeft w:val="734"/>
          <w:marRight w:val="0"/>
          <w:marTop w:val="96"/>
          <w:marBottom w:val="0"/>
          <w:divBdr>
            <w:top w:val="none" w:sz="0" w:space="0" w:color="auto"/>
            <w:left w:val="none" w:sz="0" w:space="0" w:color="auto"/>
            <w:bottom w:val="none" w:sz="0" w:space="0" w:color="auto"/>
            <w:right w:val="none" w:sz="0" w:space="0" w:color="auto"/>
          </w:divBdr>
        </w:div>
        <w:div w:id="1983342649">
          <w:marLeft w:val="734"/>
          <w:marRight w:val="0"/>
          <w:marTop w:val="96"/>
          <w:marBottom w:val="0"/>
          <w:divBdr>
            <w:top w:val="none" w:sz="0" w:space="0" w:color="auto"/>
            <w:left w:val="none" w:sz="0" w:space="0" w:color="auto"/>
            <w:bottom w:val="none" w:sz="0" w:space="0" w:color="auto"/>
            <w:right w:val="none" w:sz="0" w:space="0" w:color="auto"/>
          </w:divBdr>
        </w:div>
        <w:div w:id="811484157">
          <w:marLeft w:val="734"/>
          <w:marRight w:val="0"/>
          <w:marTop w:val="154"/>
          <w:marBottom w:val="0"/>
          <w:divBdr>
            <w:top w:val="none" w:sz="0" w:space="0" w:color="auto"/>
            <w:left w:val="none" w:sz="0" w:space="0" w:color="auto"/>
            <w:bottom w:val="none" w:sz="0" w:space="0" w:color="auto"/>
            <w:right w:val="none" w:sz="0" w:space="0" w:color="auto"/>
          </w:divBdr>
        </w:div>
        <w:div w:id="2074892880">
          <w:marLeft w:val="734"/>
          <w:marRight w:val="0"/>
          <w:marTop w:val="134"/>
          <w:marBottom w:val="0"/>
          <w:divBdr>
            <w:top w:val="none" w:sz="0" w:space="0" w:color="auto"/>
            <w:left w:val="none" w:sz="0" w:space="0" w:color="auto"/>
            <w:bottom w:val="none" w:sz="0" w:space="0" w:color="auto"/>
            <w:right w:val="none" w:sz="0" w:space="0" w:color="auto"/>
          </w:divBdr>
        </w:div>
        <w:div w:id="755901774">
          <w:marLeft w:val="734"/>
          <w:marRight w:val="0"/>
          <w:marTop w:val="134"/>
          <w:marBottom w:val="0"/>
          <w:divBdr>
            <w:top w:val="none" w:sz="0" w:space="0" w:color="auto"/>
            <w:left w:val="none" w:sz="0" w:space="0" w:color="auto"/>
            <w:bottom w:val="none" w:sz="0" w:space="0" w:color="auto"/>
            <w:right w:val="none" w:sz="0" w:space="0" w:color="auto"/>
          </w:divBdr>
        </w:div>
        <w:div w:id="1524396253">
          <w:marLeft w:val="734"/>
          <w:marRight w:val="0"/>
          <w:marTop w:val="134"/>
          <w:marBottom w:val="0"/>
          <w:divBdr>
            <w:top w:val="none" w:sz="0" w:space="0" w:color="auto"/>
            <w:left w:val="none" w:sz="0" w:space="0" w:color="auto"/>
            <w:bottom w:val="none" w:sz="0" w:space="0" w:color="auto"/>
            <w:right w:val="none" w:sz="0" w:space="0" w:color="auto"/>
          </w:divBdr>
        </w:div>
        <w:div w:id="920136571">
          <w:marLeft w:val="734"/>
          <w:marRight w:val="0"/>
          <w:marTop w:val="192"/>
          <w:marBottom w:val="0"/>
          <w:divBdr>
            <w:top w:val="none" w:sz="0" w:space="0" w:color="auto"/>
            <w:left w:val="none" w:sz="0" w:space="0" w:color="auto"/>
            <w:bottom w:val="none" w:sz="0" w:space="0" w:color="auto"/>
            <w:right w:val="none" w:sz="0" w:space="0" w:color="auto"/>
          </w:divBdr>
        </w:div>
        <w:div w:id="360784915">
          <w:marLeft w:val="734"/>
          <w:marRight w:val="0"/>
          <w:marTop w:val="96"/>
          <w:marBottom w:val="0"/>
          <w:divBdr>
            <w:top w:val="none" w:sz="0" w:space="0" w:color="auto"/>
            <w:left w:val="none" w:sz="0" w:space="0" w:color="auto"/>
            <w:bottom w:val="none" w:sz="0" w:space="0" w:color="auto"/>
            <w:right w:val="none" w:sz="0" w:space="0" w:color="auto"/>
          </w:divBdr>
        </w:div>
        <w:div w:id="1869564513">
          <w:marLeft w:val="734"/>
          <w:marRight w:val="0"/>
          <w:marTop w:val="96"/>
          <w:marBottom w:val="0"/>
          <w:divBdr>
            <w:top w:val="none" w:sz="0" w:space="0" w:color="auto"/>
            <w:left w:val="none" w:sz="0" w:space="0" w:color="auto"/>
            <w:bottom w:val="none" w:sz="0" w:space="0" w:color="auto"/>
            <w:right w:val="none" w:sz="0" w:space="0" w:color="auto"/>
          </w:divBdr>
        </w:div>
        <w:div w:id="777066978">
          <w:marLeft w:val="734"/>
          <w:marRight w:val="0"/>
          <w:marTop w:val="96"/>
          <w:marBottom w:val="0"/>
          <w:divBdr>
            <w:top w:val="none" w:sz="0" w:space="0" w:color="auto"/>
            <w:left w:val="none" w:sz="0" w:space="0" w:color="auto"/>
            <w:bottom w:val="none" w:sz="0" w:space="0" w:color="auto"/>
            <w:right w:val="none" w:sz="0" w:space="0" w:color="auto"/>
          </w:divBdr>
        </w:div>
        <w:div w:id="2096509844">
          <w:marLeft w:val="734"/>
          <w:marRight w:val="0"/>
          <w:marTop w:val="96"/>
          <w:marBottom w:val="0"/>
          <w:divBdr>
            <w:top w:val="none" w:sz="0" w:space="0" w:color="auto"/>
            <w:left w:val="none" w:sz="0" w:space="0" w:color="auto"/>
            <w:bottom w:val="none" w:sz="0" w:space="0" w:color="auto"/>
            <w:right w:val="none" w:sz="0" w:space="0" w:color="auto"/>
          </w:divBdr>
        </w:div>
        <w:div w:id="188419015">
          <w:marLeft w:val="734"/>
          <w:marRight w:val="0"/>
          <w:marTop w:val="192"/>
          <w:marBottom w:val="0"/>
          <w:divBdr>
            <w:top w:val="none" w:sz="0" w:space="0" w:color="auto"/>
            <w:left w:val="none" w:sz="0" w:space="0" w:color="auto"/>
            <w:bottom w:val="none" w:sz="0" w:space="0" w:color="auto"/>
            <w:right w:val="none" w:sz="0" w:space="0" w:color="auto"/>
          </w:divBdr>
        </w:div>
        <w:div w:id="1245186124">
          <w:marLeft w:val="734"/>
          <w:marRight w:val="0"/>
          <w:marTop w:val="154"/>
          <w:marBottom w:val="0"/>
          <w:divBdr>
            <w:top w:val="none" w:sz="0" w:space="0" w:color="auto"/>
            <w:left w:val="none" w:sz="0" w:space="0" w:color="auto"/>
            <w:bottom w:val="none" w:sz="0" w:space="0" w:color="auto"/>
            <w:right w:val="none" w:sz="0" w:space="0" w:color="auto"/>
          </w:divBdr>
        </w:div>
        <w:div w:id="1509055842">
          <w:marLeft w:val="734"/>
          <w:marRight w:val="0"/>
          <w:marTop w:val="154"/>
          <w:marBottom w:val="0"/>
          <w:divBdr>
            <w:top w:val="none" w:sz="0" w:space="0" w:color="auto"/>
            <w:left w:val="none" w:sz="0" w:space="0" w:color="auto"/>
            <w:bottom w:val="none" w:sz="0" w:space="0" w:color="auto"/>
            <w:right w:val="none" w:sz="0" w:space="0" w:color="auto"/>
          </w:divBdr>
        </w:div>
        <w:div w:id="1224758093">
          <w:marLeft w:val="734"/>
          <w:marRight w:val="0"/>
          <w:marTop w:val="154"/>
          <w:marBottom w:val="0"/>
          <w:divBdr>
            <w:top w:val="none" w:sz="0" w:space="0" w:color="auto"/>
            <w:left w:val="none" w:sz="0" w:space="0" w:color="auto"/>
            <w:bottom w:val="none" w:sz="0" w:space="0" w:color="auto"/>
            <w:right w:val="none" w:sz="0" w:space="0" w:color="auto"/>
          </w:divBdr>
        </w:div>
        <w:div w:id="1891846503">
          <w:marLeft w:val="734"/>
          <w:marRight w:val="0"/>
          <w:marTop w:val="154"/>
          <w:marBottom w:val="0"/>
          <w:divBdr>
            <w:top w:val="none" w:sz="0" w:space="0" w:color="auto"/>
            <w:left w:val="none" w:sz="0" w:space="0" w:color="auto"/>
            <w:bottom w:val="none" w:sz="0" w:space="0" w:color="auto"/>
            <w:right w:val="none" w:sz="0" w:space="0" w:color="auto"/>
          </w:divBdr>
        </w:div>
        <w:div w:id="738333363">
          <w:marLeft w:val="734"/>
          <w:marRight w:val="0"/>
          <w:marTop w:val="154"/>
          <w:marBottom w:val="0"/>
          <w:divBdr>
            <w:top w:val="none" w:sz="0" w:space="0" w:color="auto"/>
            <w:left w:val="none" w:sz="0" w:space="0" w:color="auto"/>
            <w:bottom w:val="none" w:sz="0" w:space="0" w:color="auto"/>
            <w:right w:val="none" w:sz="0" w:space="0" w:color="auto"/>
          </w:divBdr>
        </w:div>
        <w:div w:id="735127250">
          <w:marLeft w:val="734"/>
          <w:marRight w:val="0"/>
          <w:marTop w:val="134"/>
          <w:marBottom w:val="0"/>
          <w:divBdr>
            <w:top w:val="none" w:sz="0" w:space="0" w:color="auto"/>
            <w:left w:val="none" w:sz="0" w:space="0" w:color="auto"/>
            <w:bottom w:val="none" w:sz="0" w:space="0" w:color="auto"/>
            <w:right w:val="none" w:sz="0" w:space="0" w:color="auto"/>
          </w:divBdr>
        </w:div>
        <w:div w:id="1124931614">
          <w:marLeft w:val="734"/>
          <w:marRight w:val="0"/>
          <w:marTop w:val="134"/>
          <w:marBottom w:val="0"/>
          <w:divBdr>
            <w:top w:val="none" w:sz="0" w:space="0" w:color="auto"/>
            <w:left w:val="none" w:sz="0" w:space="0" w:color="auto"/>
            <w:bottom w:val="none" w:sz="0" w:space="0" w:color="auto"/>
            <w:right w:val="none" w:sz="0" w:space="0" w:color="auto"/>
          </w:divBdr>
        </w:div>
        <w:div w:id="200287587">
          <w:marLeft w:val="734"/>
          <w:marRight w:val="0"/>
          <w:marTop w:val="134"/>
          <w:marBottom w:val="0"/>
          <w:divBdr>
            <w:top w:val="none" w:sz="0" w:space="0" w:color="auto"/>
            <w:left w:val="none" w:sz="0" w:space="0" w:color="auto"/>
            <w:bottom w:val="none" w:sz="0" w:space="0" w:color="auto"/>
            <w:right w:val="none" w:sz="0" w:space="0" w:color="auto"/>
          </w:divBdr>
        </w:div>
        <w:div w:id="1574772445">
          <w:marLeft w:val="734"/>
          <w:marRight w:val="0"/>
          <w:marTop w:val="134"/>
          <w:marBottom w:val="0"/>
          <w:divBdr>
            <w:top w:val="none" w:sz="0" w:space="0" w:color="auto"/>
            <w:left w:val="none" w:sz="0" w:space="0" w:color="auto"/>
            <w:bottom w:val="none" w:sz="0" w:space="0" w:color="auto"/>
            <w:right w:val="none" w:sz="0" w:space="0" w:color="auto"/>
          </w:divBdr>
        </w:div>
        <w:div w:id="763573762">
          <w:marLeft w:val="734"/>
          <w:marRight w:val="0"/>
          <w:marTop w:val="154"/>
          <w:marBottom w:val="0"/>
          <w:divBdr>
            <w:top w:val="none" w:sz="0" w:space="0" w:color="auto"/>
            <w:left w:val="none" w:sz="0" w:space="0" w:color="auto"/>
            <w:bottom w:val="none" w:sz="0" w:space="0" w:color="auto"/>
            <w:right w:val="none" w:sz="0" w:space="0" w:color="auto"/>
          </w:divBdr>
        </w:div>
        <w:div w:id="1167018832">
          <w:marLeft w:val="734"/>
          <w:marRight w:val="0"/>
          <w:marTop w:val="154"/>
          <w:marBottom w:val="0"/>
          <w:divBdr>
            <w:top w:val="none" w:sz="0" w:space="0" w:color="auto"/>
            <w:left w:val="none" w:sz="0" w:space="0" w:color="auto"/>
            <w:bottom w:val="none" w:sz="0" w:space="0" w:color="auto"/>
            <w:right w:val="none" w:sz="0" w:space="0" w:color="auto"/>
          </w:divBdr>
        </w:div>
        <w:div w:id="1427731034">
          <w:marLeft w:val="734"/>
          <w:marRight w:val="0"/>
          <w:marTop w:val="154"/>
          <w:marBottom w:val="0"/>
          <w:divBdr>
            <w:top w:val="none" w:sz="0" w:space="0" w:color="auto"/>
            <w:left w:val="none" w:sz="0" w:space="0" w:color="auto"/>
            <w:bottom w:val="none" w:sz="0" w:space="0" w:color="auto"/>
            <w:right w:val="none" w:sz="0" w:space="0" w:color="auto"/>
          </w:divBdr>
        </w:div>
        <w:div w:id="727269985">
          <w:marLeft w:val="734"/>
          <w:marRight w:val="0"/>
          <w:marTop w:val="154"/>
          <w:marBottom w:val="0"/>
          <w:divBdr>
            <w:top w:val="none" w:sz="0" w:space="0" w:color="auto"/>
            <w:left w:val="none" w:sz="0" w:space="0" w:color="auto"/>
            <w:bottom w:val="none" w:sz="0" w:space="0" w:color="auto"/>
            <w:right w:val="none" w:sz="0" w:space="0" w:color="auto"/>
          </w:divBdr>
        </w:div>
        <w:div w:id="1529567257">
          <w:marLeft w:val="734"/>
          <w:marRight w:val="0"/>
          <w:marTop w:val="134"/>
          <w:marBottom w:val="0"/>
          <w:divBdr>
            <w:top w:val="none" w:sz="0" w:space="0" w:color="auto"/>
            <w:left w:val="none" w:sz="0" w:space="0" w:color="auto"/>
            <w:bottom w:val="none" w:sz="0" w:space="0" w:color="auto"/>
            <w:right w:val="none" w:sz="0" w:space="0" w:color="auto"/>
          </w:divBdr>
        </w:div>
        <w:div w:id="399670305">
          <w:marLeft w:val="734"/>
          <w:marRight w:val="0"/>
          <w:marTop w:val="154"/>
          <w:marBottom w:val="0"/>
          <w:divBdr>
            <w:top w:val="none" w:sz="0" w:space="0" w:color="auto"/>
            <w:left w:val="none" w:sz="0" w:space="0" w:color="auto"/>
            <w:bottom w:val="none" w:sz="0" w:space="0" w:color="auto"/>
            <w:right w:val="none" w:sz="0" w:space="0" w:color="auto"/>
          </w:divBdr>
        </w:div>
      </w:divsChild>
    </w:div>
    <w:div w:id="1193616504">
      <w:bodyDiv w:val="1"/>
      <w:marLeft w:val="0"/>
      <w:marRight w:val="0"/>
      <w:marTop w:val="0"/>
      <w:marBottom w:val="0"/>
      <w:divBdr>
        <w:top w:val="none" w:sz="0" w:space="0" w:color="auto"/>
        <w:left w:val="none" w:sz="0" w:space="0" w:color="auto"/>
        <w:bottom w:val="none" w:sz="0" w:space="0" w:color="auto"/>
        <w:right w:val="none" w:sz="0" w:space="0" w:color="auto"/>
      </w:divBdr>
      <w:divsChild>
        <w:div w:id="1846045039">
          <w:marLeft w:val="734"/>
          <w:marRight w:val="0"/>
          <w:marTop w:val="154"/>
          <w:marBottom w:val="0"/>
          <w:divBdr>
            <w:top w:val="none" w:sz="0" w:space="0" w:color="auto"/>
            <w:left w:val="none" w:sz="0" w:space="0" w:color="auto"/>
            <w:bottom w:val="none" w:sz="0" w:space="0" w:color="auto"/>
            <w:right w:val="none" w:sz="0" w:space="0" w:color="auto"/>
          </w:divBdr>
        </w:div>
        <w:div w:id="599946241">
          <w:marLeft w:val="734"/>
          <w:marRight w:val="0"/>
          <w:marTop w:val="154"/>
          <w:marBottom w:val="0"/>
          <w:divBdr>
            <w:top w:val="none" w:sz="0" w:space="0" w:color="auto"/>
            <w:left w:val="none" w:sz="0" w:space="0" w:color="auto"/>
            <w:bottom w:val="none" w:sz="0" w:space="0" w:color="auto"/>
            <w:right w:val="none" w:sz="0" w:space="0" w:color="auto"/>
          </w:divBdr>
        </w:div>
        <w:div w:id="804199528">
          <w:marLeft w:val="734"/>
          <w:marRight w:val="0"/>
          <w:marTop w:val="154"/>
          <w:marBottom w:val="0"/>
          <w:divBdr>
            <w:top w:val="none" w:sz="0" w:space="0" w:color="auto"/>
            <w:left w:val="none" w:sz="0" w:space="0" w:color="auto"/>
            <w:bottom w:val="none" w:sz="0" w:space="0" w:color="auto"/>
            <w:right w:val="none" w:sz="0" w:space="0" w:color="auto"/>
          </w:divBdr>
        </w:div>
        <w:div w:id="857350726">
          <w:marLeft w:val="734"/>
          <w:marRight w:val="0"/>
          <w:marTop w:val="154"/>
          <w:marBottom w:val="0"/>
          <w:divBdr>
            <w:top w:val="none" w:sz="0" w:space="0" w:color="auto"/>
            <w:left w:val="none" w:sz="0" w:space="0" w:color="auto"/>
            <w:bottom w:val="none" w:sz="0" w:space="0" w:color="auto"/>
            <w:right w:val="none" w:sz="0" w:space="0" w:color="auto"/>
          </w:divBdr>
        </w:div>
        <w:div w:id="2057582971">
          <w:marLeft w:val="734"/>
          <w:marRight w:val="0"/>
          <w:marTop w:val="134"/>
          <w:marBottom w:val="0"/>
          <w:divBdr>
            <w:top w:val="none" w:sz="0" w:space="0" w:color="auto"/>
            <w:left w:val="none" w:sz="0" w:space="0" w:color="auto"/>
            <w:bottom w:val="none" w:sz="0" w:space="0" w:color="auto"/>
            <w:right w:val="none" w:sz="0" w:space="0" w:color="auto"/>
          </w:divBdr>
        </w:div>
        <w:div w:id="6489306">
          <w:marLeft w:val="734"/>
          <w:marRight w:val="0"/>
          <w:marTop w:val="134"/>
          <w:marBottom w:val="0"/>
          <w:divBdr>
            <w:top w:val="none" w:sz="0" w:space="0" w:color="auto"/>
            <w:left w:val="none" w:sz="0" w:space="0" w:color="auto"/>
            <w:bottom w:val="none" w:sz="0" w:space="0" w:color="auto"/>
            <w:right w:val="none" w:sz="0" w:space="0" w:color="auto"/>
          </w:divBdr>
        </w:div>
        <w:div w:id="261573317">
          <w:marLeft w:val="734"/>
          <w:marRight w:val="0"/>
          <w:marTop w:val="134"/>
          <w:marBottom w:val="0"/>
          <w:divBdr>
            <w:top w:val="none" w:sz="0" w:space="0" w:color="auto"/>
            <w:left w:val="none" w:sz="0" w:space="0" w:color="auto"/>
            <w:bottom w:val="none" w:sz="0" w:space="0" w:color="auto"/>
            <w:right w:val="none" w:sz="0" w:space="0" w:color="auto"/>
          </w:divBdr>
        </w:div>
        <w:div w:id="2125683339">
          <w:marLeft w:val="734"/>
          <w:marRight w:val="0"/>
          <w:marTop w:val="134"/>
          <w:marBottom w:val="0"/>
          <w:divBdr>
            <w:top w:val="none" w:sz="0" w:space="0" w:color="auto"/>
            <w:left w:val="none" w:sz="0" w:space="0" w:color="auto"/>
            <w:bottom w:val="none" w:sz="0" w:space="0" w:color="auto"/>
            <w:right w:val="none" w:sz="0" w:space="0" w:color="auto"/>
          </w:divBdr>
        </w:div>
        <w:div w:id="611329334">
          <w:marLeft w:val="734"/>
          <w:marRight w:val="0"/>
          <w:marTop w:val="154"/>
          <w:marBottom w:val="0"/>
          <w:divBdr>
            <w:top w:val="none" w:sz="0" w:space="0" w:color="auto"/>
            <w:left w:val="none" w:sz="0" w:space="0" w:color="auto"/>
            <w:bottom w:val="none" w:sz="0" w:space="0" w:color="auto"/>
            <w:right w:val="none" w:sz="0" w:space="0" w:color="auto"/>
          </w:divBdr>
        </w:div>
        <w:div w:id="1344743450">
          <w:marLeft w:val="734"/>
          <w:marRight w:val="0"/>
          <w:marTop w:val="154"/>
          <w:marBottom w:val="0"/>
          <w:divBdr>
            <w:top w:val="none" w:sz="0" w:space="0" w:color="auto"/>
            <w:left w:val="none" w:sz="0" w:space="0" w:color="auto"/>
            <w:bottom w:val="none" w:sz="0" w:space="0" w:color="auto"/>
            <w:right w:val="none" w:sz="0" w:space="0" w:color="auto"/>
          </w:divBdr>
        </w:div>
        <w:div w:id="806626371">
          <w:marLeft w:val="734"/>
          <w:marRight w:val="0"/>
          <w:marTop w:val="154"/>
          <w:marBottom w:val="0"/>
          <w:divBdr>
            <w:top w:val="none" w:sz="0" w:space="0" w:color="auto"/>
            <w:left w:val="none" w:sz="0" w:space="0" w:color="auto"/>
            <w:bottom w:val="none" w:sz="0" w:space="0" w:color="auto"/>
            <w:right w:val="none" w:sz="0" w:space="0" w:color="auto"/>
          </w:divBdr>
        </w:div>
        <w:div w:id="1453594361">
          <w:marLeft w:val="734"/>
          <w:marRight w:val="0"/>
          <w:marTop w:val="154"/>
          <w:marBottom w:val="0"/>
          <w:divBdr>
            <w:top w:val="none" w:sz="0" w:space="0" w:color="auto"/>
            <w:left w:val="none" w:sz="0" w:space="0" w:color="auto"/>
            <w:bottom w:val="none" w:sz="0" w:space="0" w:color="auto"/>
            <w:right w:val="none" w:sz="0" w:space="0" w:color="auto"/>
          </w:divBdr>
        </w:div>
        <w:div w:id="1026757212">
          <w:marLeft w:val="734"/>
          <w:marRight w:val="0"/>
          <w:marTop w:val="154"/>
          <w:marBottom w:val="0"/>
          <w:divBdr>
            <w:top w:val="none" w:sz="0" w:space="0" w:color="auto"/>
            <w:left w:val="none" w:sz="0" w:space="0" w:color="auto"/>
            <w:bottom w:val="none" w:sz="0" w:space="0" w:color="auto"/>
            <w:right w:val="none" w:sz="0" w:space="0" w:color="auto"/>
          </w:divBdr>
        </w:div>
        <w:div w:id="1656296624">
          <w:marLeft w:val="734"/>
          <w:marRight w:val="0"/>
          <w:marTop w:val="154"/>
          <w:marBottom w:val="0"/>
          <w:divBdr>
            <w:top w:val="none" w:sz="0" w:space="0" w:color="auto"/>
            <w:left w:val="none" w:sz="0" w:space="0" w:color="auto"/>
            <w:bottom w:val="none" w:sz="0" w:space="0" w:color="auto"/>
            <w:right w:val="none" w:sz="0" w:space="0" w:color="auto"/>
          </w:divBdr>
        </w:div>
        <w:div w:id="559629977">
          <w:marLeft w:val="734"/>
          <w:marRight w:val="0"/>
          <w:marTop w:val="134"/>
          <w:marBottom w:val="0"/>
          <w:divBdr>
            <w:top w:val="none" w:sz="0" w:space="0" w:color="auto"/>
            <w:left w:val="none" w:sz="0" w:space="0" w:color="auto"/>
            <w:bottom w:val="none" w:sz="0" w:space="0" w:color="auto"/>
            <w:right w:val="none" w:sz="0" w:space="0" w:color="auto"/>
          </w:divBdr>
        </w:div>
        <w:div w:id="305595787">
          <w:marLeft w:val="734"/>
          <w:marRight w:val="0"/>
          <w:marTop w:val="134"/>
          <w:marBottom w:val="0"/>
          <w:divBdr>
            <w:top w:val="none" w:sz="0" w:space="0" w:color="auto"/>
            <w:left w:val="none" w:sz="0" w:space="0" w:color="auto"/>
            <w:bottom w:val="none" w:sz="0" w:space="0" w:color="auto"/>
            <w:right w:val="none" w:sz="0" w:space="0" w:color="auto"/>
          </w:divBdr>
        </w:div>
        <w:div w:id="512915621">
          <w:marLeft w:val="734"/>
          <w:marRight w:val="0"/>
          <w:marTop w:val="154"/>
          <w:marBottom w:val="0"/>
          <w:divBdr>
            <w:top w:val="none" w:sz="0" w:space="0" w:color="auto"/>
            <w:left w:val="none" w:sz="0" w:space="0" w:color="auto"/>
            <w:bottom w:val="none" w:sz="0" w:space="0" w:color="auto"/>
            <w:right w:val="none" w:sz="0" w:space="0" w:color="auto"/>
          </w:divBdr>
        </w:div>
        <w:div w:id="2038847406">
          <w:marLeft w:val="734"/>
          <w:marRight w:val="0"/>
          <w:marTop w:val="154"/>
          <w:marBottom w:val="0"/>
          <w:divBdr>
            <w:top w:val="none" w:sz="0" w:space="0" w:color="auto"/>
            <w:left w:val="none" w:sz="0" w:space="0" w:color="auto"/>
            <w:bottom w:val="none" w:sz="0" w:space="0" w:color="auto"/>
            <w:right w:val="none" w:sz="0" w:space="0" w:color="auto"/>
          </w:divBdr>
        </w:div>
        <w:div w:id="1940992162">
          <w:marLeft w:val="734"/>
          <w:marRight w:val="0"/>
          <w:marTop w:val="154"/>
          <w:marBottom w:val="0"/>
          <w:divBdr>
            <w:top w:val="none" w:sz="0" w:space="0" w:color="auto"/>
            <w:left w:val="none" w:sz="0" w:space="0" w:color="auto"/>
            <w:bottom w:val="none" w:sz="0" w:space="0" w:color="auto"/>
            <w:right w:val="none" w:sz="0" w:space="0" w:color="auto"/>
          </w:divBdr>
        </w:div>
        <w:div w:id="2009287997">
          <w:marLeft w:val="734"/>
          <w:marRight w:val="0"/>
          <w:marTop w:val="154"/>
          <w:marBottom w:val="0"/>
          <w:divBdr>
            <w:top w:val="none" w:sz="0" w:space="0" w:color="auto"/>
            <w:left w:val="none" w:sz="0" w:space="0" w:color="auto"/>
            <w:bottom w:val="none" w:sz="0" w:space="0" w:color="auto"/>
            <w:right w:val="none" w:sz="0" w:space="0" w:color="auto"/>
          </w:divBdr>
        </w:div>
        <w:div w:id="1633629418">
          <w:marLeft w:val="734"/>
          <w:marRight w:val="0"/>
          <w:marTop w:val="154"/>
          <w:marBottom w:val="0"/>
          <w:divBdr>
            <w:top w:val="none" w:sz="0" w:space="0" w:color="auto"/>
            <w:left w:val="none" w:sz="0" w:space="0" w:color="auto"/>
            <w:bottom w:val="none" w:sz="0" w:space="0" w:color="auto"/>
            <w:right w:val="none" w:sz="0" w:space="0" w:color="auto"/>
          </w:divBdr>
        </w:div>
        <w:div w:id="987905879">
          <w:marLeft w:val="734"/>
          <w:marRight w:val="0"/>
          <w:marTop w:val="154"/>
          <w:marBottom w:val="0"/>
          <w:divBdr>
            <w:top w:val="none" w:sz="0" w:space="0" w:color="auto"/>
            <w:left w:val="none" w:sz="0" w:space="0" w:color="auto"/>
            <w:bottom w:val="none" w:sz="0" w:space="0" w:color="auto"/>
            <w:right w:val="none" w:sz="0" w:space="0" w:color="auto"/>
          </w:divBdr>
        </w:div>
        <w:div w:id="433286581">
          <w:marLeft w:val="734"/>
          <w:marRight w:val="0"/>
          <w:marTop w:val="154"/>
          <w:marBottom w:val="0"/>
          <w:divBdr>
            <w:top w:val="none" w:sz="0" w:space="0" w:color="auto"/>
            <w:left w:val="none" w:sz="0" w:space="0" w:color="auto"/>
            <w:bottom w:val="none" w:sz="0" w:space="0" w:color="auto"/>
            <w:right w:val="none" w:sz="0" w:space="0" w:color="auto"/>
          </w:divBdr>
        </w:div>
        <w:div w:id="986127834">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fal.mff.cuni.cz:8080/bib/?section=author&amp;id=114552157686509&amp;mod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4C37-5E26-487B-99A2-A8F41065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7437</Words>
  <Characters>42395</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Zdenka Uresova</cp:lastModifiedBy>
  <cp:revision>3</cp:revision>
  <cp:lastPrinted>2012-05-12T15:03:00Z</cp:lastPrinted>
  <dcterms:created xsi:type="dcterms:W3CDTF">2012-05-22T13:15:00Z</dcterms:created>
  <dcterms:modified xsi:type="dcterms:W3CDTF">2012-11-09T12:16:00Z</dcterms:modified>
</cp:coreProperties>
</file>